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047FB2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047FB2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047FB2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047FB2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047FB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047FB2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047FB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047FB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047FB2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047FB2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047FB2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047FB2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047FB2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047FB2" w:rsidRDefault="002958C2" w:rsidP="00047FB2">
      <w:pPr>
        <w:jc w:val="center"/>
        <w:rPr>
          <w:lang w:eastAsia="ar-SA"/>
        </w:rPr>
      </w:pPr>
      <w:r w:rsidRPr="00047FB2">
        <w:rPr>
          <w:b/>
          <w:bCs/>
          <w:szCs w:val="28"/>
        </w:rPr>
        <w:t>«</w:t>
      </w:r>
      <w:r w:rsidR="00047FB2" w:rsidRPr="00047FB2">
        <w:rPr>
          <w:b/>
          <w:bCs/>
          <w:sz w:val="28"/>
          <w:szCs w:val="28"/>
        </w:rPr>
        <w:t>Физическая культура</w:t>
      </w:r>
      <w:r w:rsidR="00032535" w:rsidRPr="00047FB2">
        <w:rPr>
          <w:b/>
          <w:bCs/>
          <w:sz w:val="28"/>
          <w:szCs w:val="28"/>
        </w:rPr>
        <w:t>»</w:t>
      </w:r>
    </w:p>
    <w:p w:rsidR="00BF5AF6" w:rsidRPr="00047FB2" w:rsidRDefault="00D3351A" w:rsidP="0004550B">
      <w:pPr>
        <w:jc w:val="center"/>
        <w:rPr>
          <w:sz w:val="28"/>
          <w:szCs w:val="28"/>
        </w:rPr>
      </w:pPr>
      <w:r w:rsidRPr="00047FB2">
        <w:rPr>
          <w:bCs/>
          <w:sz w:val="28"/>
          <w:szCs w:val="28"/>
        </w:rPr>
        <w:t xml:space="preserve">Направление </w:t>
      </w:r>
      <w:r w:rsidR="00BF5AF6" w:rsidRPr="00047FB2">
        <w:rPr>
          <w:bCs/>
          <w:sz w:val="28"/>
          <w:szCs w:val="28"/>
        </w:rPr>
        <w:t>«</w:t>
      </w:r>
      <w:r w:rsidR="00BF5AF6" w:rsidRPr="00047FB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047FB2" w:rsidRDefault="00D3351A" w:rsidP="0004550B">
      <w:pPr>
        <w:jc w:val="center"/>
        <w:rPr>
          <w:sz w:val="28"/>
          <w:szCs w:val="28"/>
        </w:rPr>
      </w:pPr>
      <w:r w:rsidRPr="00047FB2">
        <w:rPr>
          <w:sz w:val="28"/>
          <w:szCs w:val="28"/>
        </w:rPr>
        <w:t>Профиль «Исламские науки»</w:t>
      </w:r>
    </w:p>
    <w:p w:rsidR="00BF5AF6" w:rsidRPr="00047FB2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047FB2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047FB2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047FB2" w:rsidRDefault="00BF5AF6" w:rsidP="0004550B">
      <w:pPr>
        <w:rPr>
          <w:lang w:eastAsia="ar-SA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047FB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047FB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047FB2">
        <w:rPr>
          <w:b/>
          <w:sz w:val="28"/>
          <w:szCs w:val="28"/>
        </w:rPr>
        <w:t>Составитель ________________________</w:t>
      </w:r>
    </w:p>
    <w:p w:rsidR="00A27E08" w:rsidRPr="00047FB2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047FB2">
        <w:rPr>
          <w:i/>
          <w:iCs/>
          <w:sz w:val="22"/>
          <w:szCs w:val="22"/>
        </w:rPr>
        <w:t>ФИО, должность, ученая степень</w:t>
      </w: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047FB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047FB2">
        <w:rPr>
          <w:b/>
          <w:sz w:val="28"/>
          <w:szCs w:val="28"/>
        </w:rPr>
        <w:t>________________</w:t>
      </w:r>
    </w:p>
    <w:p w:rsidR="008D7D75" w:rsidRPr="00047FB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047FB2">
        <w:rPr>
          <w:bCs/>
          <w:i/>
          <w:iCs/>
          <w:sz w:val="22"/>
          <w:szCs w:val="22"/>
        </w:rPr>
        <w:t>город</w:t>
      </w:r>
      <w:r w:rsidR="00A27E08" w:rsidRPr="00047FB2">
        <w:rPr>
          <w:bCs/>
          <w:i/>
          <w:iCs/>
          <w:sz w:val="22"/>
          <w:szCs w:val="22"/>
        </w:rPr>
        <w:t>,</w:t>
      </w:r>
      <w:r w:rsidRPr="00047FB2">
        <w:rPr>
          <w:bCs/>
          <w:i/>
          <w:iCs/>
          <w:sz w:val="22"/>
          <w:szCs w:val="22"/>
        </w:rPr>
        <w:t xml:space="preserve"> год</w:t>
      </w:r>
    </w:p>
    <w:p w:rsidR="00BF5AF6" w:rsidRPr="00047FB2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047FB2">
        <w:rPr>
          <w:b/>
          <w:sz w:val="28"/>
          <w:szCs w:val="28"/>
        </w:rPr>
        <w:br w:type="page"/>
      </w:r>
    </w:p>
    <w:p w:rsidR="000720D2" w:rsidRPr="00047FB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47FB2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047FB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7FB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047FB2">
        <w:rPr>
          <w:rFonts w:eastAsia="Calibri"/>
          <w:b/>
          <w:sz w:val="28"/>
          <w:szCs w:val="28"/>
          <w:lang w:eastAsia="en-US"/>
        </w:rPr>
        <w:t>Наи</w:t>
      </w:r>
      <w:r w:rsidR="00A1443E" w:rsidRPr="00047FB2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047FB2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047FB2">
        <w:rPr>
          <w:bCs/>
          <w:sz w:val="28"/>
          <w:szCs w:val="28"/>
        </w:rPr>
        <w:t>Направление – «</w:t>
      </w:r>
      <w:r w:rsidRPr="00047FB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047FB2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047FB2">
        <w:rPr>
          <w:bCs/>
          <w:sz w:val="28"/>
          <w:szCs w:val="28"/>
        </w:rPr>
        <w:t>Профиль подготовки – «Исламские науки»</w:t>
      </w:r>
    </w:p>
    <w:p w:rsidR="00BF5AF6" w:rsidRPr="000E23A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47FB2">
        <w:rPr>
          <w:b/>
          <w:sz w:val="28"/>
          <w:szCs w:val="28"/>
        </w:rPr>
        <w:t xml:space="preserve">1.2. </w:t>
      </w:r>
      <w:r w:rsidR="00BF5AF6" w:rsidRPr="00047FB2">
        <w:rPr>
          <w:b/>
          <w:sz w:val="28"/>
          <w:szCs w:val="28"/>
        </w:rPr>
        <w:t xml:space="preserve">Код и </w:t>
      </w:r>
      <w:r w:rsidR="00BF5AF6" w:rsidRPr="000E23AF">
        <w:rPr>
          <w:b/>
          <w:sz w:val="28"/>
          <w:szCs w:val="28"/>
        </w:rPr>
        <w:t>наименование дисциплины</w:t>
      </w:r>
    </w:p>
    <w:p w:rsidR="00BF5AF6" w:rsidRPr="000E23AF" w:rsidRDefault="00047FB2" w:rsidP="00047FB2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0E23AF">
        <w:rPr>
          <w:iCs/>
          <w:sz w:val="28"/>
          <w:szCs w:val="28"/>
        </w:rPr>
        <w:t>ОГС.02</w:t>
      </w:r>
      <w:r w:rsidR="00BF5AF6" w:rsidRPr="000E23AF">
        <w:rPr>
          <w:iCs/>
          <w:sz w:val="28"/>
          <w:szCs w:val="28"/>
        </w:rPr>
        <w:t xml:space="preserve"> </w:t>
      </w:r>
      <w:r w:rsidRPr="000E23AF">
        <w:rPr>
          <w:b/>
          <w:bCs/>
          <w:sz w:val="28"/>
          <w:szCs w:val="28"/>
        </w:rPr>
        <w:t>Физическая культура</w:t>
      </w:r>
    </w:p>
    <w:p w:rsidR="00BF5AF6" w:rsidRPr="000E23AF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E23AF">
        <w:rPr>
          <w:b/>
          <w:sz w:val="28"/>
          <w:szCs w:val="28"/>
        </w:rPr>
        <w:t xml:space="preserve">1.3. </w:t>
      </w:r>
      <w:r w:rsidR="00BF5AF6" w:rsidRPr="000E23AF">
        <w:rPr>
          <w:b/>
          <w:sz w:val="28"/>
          <w:szCs w:val="28"/>
        </w:rPr>
        <w:t>Цел</w:t>
      </w:r>
      <w:proofErr w:type="gramStart"/>
      <w:r w:rsidR="00BF5AF6" w:rsidRPr="000E23AF">
        <w:rPr>
          <w:b/>
          <w:sz w:val="28"/>
          <w:szCs w:val="28"/>
        </w:rPr>
        <w:t>ь(</w:t>
      </w:r>
      <w:proofErr w:type="gramEnd"/>
      <w:r w:rsidR="00BF5AF6" w:rsidRPr="000E23AF">
        <w:rPr>
          <w:b/>
          <w:sz w:val="28"/>
          <w:szCs w:val="28"/>
        </w:rPr>
        <w:t>и) освоения дисциплины</w:t>
      </w:r>
    </w:p>
    <w:p w:rsidR="00BF5AF6" w:rsidRPr="000E23AF" w:rsidRDefault="00BC1410" w:rsidP="00BC5189">
      <w:pPr>
        <w:pStyle w:val="ae"/>
        <w:numPr>
          <w:ilvl w:val="0"/>
          <w:numId w:val="1"/>
        </w:numPr>
        <w:spacing w:line="23" w:lineRule="atLeast"/>
        <w:jc w:val="both"/>
        <w:rPr>
          <w:iCs/>
          <w:sz w:val="28"/>
          <w:szCs w:val="28"/>
        </w:rPr>
      </w:pPr>
      <w:r w:rsidRPr="000E23AF">
        <w:rPr>
          <w:iCs/>
          <w:sz w:val="28"/>
          <w:szCs w:val="28"/>
        </w:rPr>
        <w:t>освоение теоретических и практических  знаний для формирования физической культуры личности, приобретение умений и компетенций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профессиональной деятельности.</w:t>
      </w:r>
    </w:p>
    <w:p w:rsidR="00BF5AF6" w:rsidRPr="000E23AF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E23AF">
        <w:rPr>
          <w:b/>
          <w:sz w:val="28"/>
          <w:szCs w:val="28"/>
        </w:rPr>
        <w:t>Задачи курса:</w:t>
      </w:r>
    </w:p>
    <w:p w:rsidR="000E23AF" w:rsidRPr="000E23AF" w:rsidRDefault="000E23AF" w:rsidP="00BC5189">
      <w:pPr>
        <w:pStyle w:val="ae"/>
        <w:numPr>
          <w:ilvl w:val="0"/>
          <w:numId w:val="3"/>
        </w:numPr>
        <w:rPr>
          <w:sz w:val="28"/>
          <w:szCs w:val="28"/>
        </w:rPr>
      </w:pPr>
      <w:r w:rsidRPr="000E23AF">
        <w:rPr>
          <w:sz w:val="28"/>
          <w:szCs w:val="28"/>
        </w:rPr>
        <w:t>понимание социальной роли физической культуры в развитии личности, обеспечении качества жизни и подготовке к профессиональной деятельности;</w:t>
      </w:r>
    </w:p>
    <w:p w:rsidR="000E23AF" w:rsidRPr="000E23AF" w:rsidRDefault="000E23AF" w:rsidP="00BC5189">
      <w:pPr>
        <w:pStyle w:val="ae"/>
        <w:numPr>
          <w:ilvl w:val="0"/>
          <w:numId w:val="3"/>
        </w:numPr>
        <w:rPr>
          <w:sz w:val="28"/>
          <w:szCs w:val="28"/>
        </w:rPr>
      </w:pPr>
      <w:r w:rsidRPr="000E23AF">
        <w:rPr>
          <w:sz w:val="28"/>
          <w:szCs w:val="28"/>
        </w:rPr>
        <w:t>знание научно-биологических, педагогических и практических основ физической культуры и здорового образа жизни;</w:t>
      </w:r>
    </w:p>
    <w:p w:rsidR="000E23AF" w:rsidRPr="000E23AF" w:rsidRDefault="000E23AF" w:rsidP="00BC5189">
      <w:pPr>
        <w:pStyle w:val="ae"/>
        <w:numPr>
          <w:ilvl w:val="0"/>
          <w:numId w:val="3"/>
        </w:numPr>
        <w:rPr>
          <w:sz w:val="28"/>
          <w:szCs w:val="28"/>
        </w:rPr>
      </w:pPr>
      <w:r w:rsidRPr="000E23AF">
        <w:rPr>
          <w:sz w:val="28"/>
          <w:szCs w:val="28"/>
        </w:rPr>
        <w:t>формирование мотивационно-ценностного отношения к физической культуре, установки на здоровый стиль жизни, самосовершенствование и самовоспитание, привычки к регулярным занятиям физическими упражнениями и спортом;</w:t>
      </w:r>
    </w:p>
    <w:p w:rsidR="000E23AF" w:rsidRPr="000E23AF" w:rsidRDefault="000E23AF" w:rsidP="00BC5189">
      <w:pPr>
        <w:pStyle w:val="ae"/>
        <w:numPr>
          <w:ilvl w:val="0"/>
          <w:numId w:val="3"/>
        </w:numPr>
        <w:rPr>
          <w:sz w:val="28"/>
          <w:szCs w:val="28"/>
        </w:rPr>
      </w:pPr>
      <w:r w:rsidRPr="000E23AF">
        <w:rPr>
          <w:sz w:val="28"/>
          <w:szCs w:val="28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E23AF" w:rsidRPr="005331CA" w:rsidRDefault="000E23AF" w:rsidP="00BC5189">
      <w:pPr>
        <w:pStyle w:val="ae"/>
        <w:numPr>
          <w:ilvl w:val="0"/>
          <w:numId w:val="3"/>
        </w:numPr>
        <w:rPr>
          <w:sz w:val="28"/>
          <w:szCs w:val="28"/>
        </w:rPr>
      </w:pPr>
      <w:r w:rsidRPr="005331CA">
        <w:rPr>
          <w:sz w:val="28"/>
          <w:szCs w:val="28"/>
        </w:rPr>
        <w:t>обеспечение общей и профессионально-прикладной физической подготовленности, определяющей психофизическую готовность студента к будущей профессии;</w:t>
      </w:r>
    </w:p>
    <w:p w:rsidR="00BF5AF6" w:rsidRPr="005331CA" w:rsidRDefault="000E23AF" w:rsidP="00BC5189">
      <w:pPr>
        <w:pStyle w:val="ae"/>
        <w:numPr>
          <w:ilvl w:val="0"/>
          <w:numId w:val="3"/>
        </w:numPr>
        <w:rPr>
          <w:sz w:val="28"/>
          <w:szCs w:val="28"/>
        </w:rPr>
      </w:pPr>
      <w:r w:rsidRPr="005331CA">
        <w:rPr>
          <w:sz w:val="28"/>
          <w:szCs w:val="28"/>
        </w:rPr>
        <w:t>приобретение личного опыта повышения двигательных и функциональных возможностей, использования средств физической культуры в профессиональной деятельности и повседневной жизни.</w:t>
      </w:r>
    </w:p>
    <w:p w:rsidR="00BF5AF6" w:rsidRPr="005331C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331CA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5331CA">
        <w:rPr>
          <w:rFonts w:eastAsia="Calibri"/>
          <w:b/>
          <w:sz w:val="28"/>
          <w:szCs w:val="28"/>
          <w:lang w:eastAsia="en-US"/>
        </w:rPr>
        <w:t>Мес</w:t>
      </w:r>
      <w:r w:rsidR="00D3351A" w:rsidRPr="005331CA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5331CA" w:rsidRDefault="005331CA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5331CA">
        <w:rPr>
          <w:sz w:val="28"/>
          <w:szCs w:val="28"/>
        </w:rPr>
        <w:t xml:space="preserve">Дисциплина </w:t>
      </w:r>
      <w:r w:rsidRPr="005331CA">
        <w:rPr>
          <w:bCs/>
          <w:sz w:val="28"/>
          <w:szCs w:val="28"/>
        </w:rPr>
        <w:t>«Физическая культура</w:t>
      </w:r>
      <w:r w:rsidRPr="005331CA">
        <w:rPr>
          <w:sz w:val="28"/>
          <w:szCs w:val="28"/>
        </w:rPr>
        <w:t>» входит в базовую часть цикла Общие гуманитарные и социальные дисциплины</w:t>
      </w:r>
      <w:r w:rsidR="00995F24" w:rsidRPr="005331CA">
        <w:rPr>
          <w:color w:val="000000"/>
          <w:sz w:val="28"/>
          <w:szCs w:val="28"/>
        </w:rPr>
        <w:t>.</w:t>
      </w:r>
    </w:p>
    <w:p w:rsidR="00BF5AF6" w:rsidRPr="005331C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331CA">
        <w:rPr>
          <w:b/>
          <w:sz w:val="28"/>
          <w:szCs w:val="28"/>
        </w:rPr>
        <w:t xml:space="preserve">1.5. </w:t>
      </w:r>
      <w:proofErr w:type="gramStart"/>
      <w:r w:rsidRPr="005331CA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49737C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9737C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49737C" w:rsidRDefault="005331CA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49737C">
        <w:rPr>
          <w:b/>
          <w:i/>
          <w:sz w:val="28"/>
          <w:szCs w:val="28"/>
        </w:rPr>
        <w:t>Общие педагогические компетенции</w:t>
      </w:r>
      <w:r w:rsidRPr="0049737C">
        <w:rPr>
          <w:sz w:val="28"/>
          <w:szCs w:val="28"/>
        </w:rPr>
        <w:t xml:space="preserve"> </w:t>
      </w:r>
      <w:r w:rsidRPr="0049737C">
        <w:rPr>
          <w:b/>
          <w:bCs/>
          <w:i/>
          <w:iCs/>
          <w:sz w:val="28"/>
          <w:szCs w:val="28"/>
        </w:rPr>
        <w:t>(код – ОПК)</w:t>
      </w:r>
    </w:p>
    <w:p w:rsidR="000720D2" w:rsidRPr="0049737C" w:rsidRDefault="005331CA" w:rsidP="00BC5189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9737C">
        <w:rPr>
          <w:sz w:val="28"/>
          <w:szCs w:val="28"/>
        </w:rPr>
        <w:t>готовность организовывать различные виды деятельности: игровую, учебную, предметную, продуктивную, культурно-досуговую;</w:t>
      </w:r>
    </w:p>
    <w:p w:rsidR="005331CA" w:rsidRPr="0049737C" w:rsidRDefault="005331CA" w:rsidP="00BC5189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9737C">
        <w:rPr>
          <w:sz w:val="28"/>
          <w:szCs w:val="28"/>
        </w:rPr>
        <w:lastRenderedPageBreak/>
        <w:t xml:space="preserve">готовность к обеспечению охраны жизни и здоровья, </w:t>
      </w:r>
      <w:proofErr w:type="gramStart"/>
      <w:r w:rsidRPr="0049737C">
        <w:rPr>
          <w:sz w:val="28"/>
          <w:szCs w:val="28"/>
        </w:rPr>
        <w:t>обучающихся</w:t>
      </w:r>
      <w:proofErr w:type="gramEnd"/>
      <w:r w:rsidRPr="0049737C">
        <w:rPr>
          <w:sz w:val="28"/>
          <w:szCs w:val="28"/>
        </w:rPr>
        <w:t xml:space="preserve"> в учебно-воспитательном процессе и внеурочной деятельности</w:t>
      </w:r>
      <w:r w:rsidRPr="0049737C">
        <w:rPr>
          <w:sz w:val="28"/>
          <w:szCs w:val="28"/>
        </w:rPr>
        <w:t>.</w:t>
      </w:r>
    </w:p>
    <w:p w:rsidR="00D7410E" w:rsidRPr="0049737C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49737C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9737C">
        <w:rPr>
          <w:b/>
          <w:sz w:val="28"/>
          <w:szCs w:val="28"/>
        </w:rPr>
        <w:t>2. Структура и содержание дисциплины</w:t>
      </w:r>
    </w:p>
    <w:p w:rsidR="00BF5AF6" w:rsidRPr="0049737C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49737C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701"/>
        <w:gridCol w:w="992"/>
        <w:gridCol w:w="1086"/>
        <w:gridCol w:w="1087"/>
        <w:gridCol w:w="1087"/>
      </w:tblGrid>
      <w:tr w:rsidR="005331CA" w:rsidRPr="0049737C" w:rsidTr="00B25B29">
        <w:trPr>
          <w:trHeight w:val="371"/>
        </w:trPr>
        <w:tc>
          <w:tcPr>
            <w:tcW w:w="3936" w:type="dxa"/>
            <w:vMerge w:val="restart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01" w:type="dxa"/>
            <w:vMerge w:val="restart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49737C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9737C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4252" w:type="dxa"/>
            <w:gridSpan w:val="4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5331CA" w:rsidRPr="0049737C" w:rsidTr="00B25B29">
        <w:trPr>
          <w:trHeight w:val="285"/>
        </w:trPr>
        <w:tc>
          <w:tcPr>
            <w:tcW w:w="3936" w:type="dxa"/>
            <w:vMerge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</w:tr>
      <w:tr w:rsidR="005331CA" w:rsidRPr="0049737C" w:rsidTr="00B25B29">
        <w:trPr>
          <w:trHeight w:val="435"/>
        </w:trPr>
        <w:tc>
          <w:tcPr>
            <w:tcW w:w="3936" w:type="dxa"/>
            <w:vMerge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9737C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9737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9737C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9737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Ч</w:t>
            </w:r>
          </w:p>
        </w:tc>
      </w:tr>
      <w:tr w:rsidR="005331CA" w:rsidRPr="0049737C" w:rsidTr="00B25B29">
        <w:trPr>
          <w:trHeight w:val="275"/>
        </w:trPr>
        <w:tc>
          <w:tcPr>
            <w:tcW w:w="3936" w:type="dxa"/>
            <w:vAlign w:val="center"/>
          </w:tcPr>
          <w:p w:rsidR="005331CA" w:rsidRPr="0049737C" w:rsidRDefault="005331CA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01" w:type="dxa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</w:tr>
      <w:tr w:rsidR="005331CA" w:rsidRPr="0049737C" w:rsidTr="00B25B29">
        <w:trPr>
          <w:trHeight w:val="134"/>
        </w:trPr>
        <w:tc>
          <w:tcPr>
            <w:tcW w:w="3936" w:type="dxa"/>
            <w:vAlign w:val="center"/>
          </w:tcPr>
          <w:p w:rsidR="005331CA" w:rsidRPr="0049737C" w:rsidRDefault="005331CA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49737C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49737C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</w:tr>
      <w:tr w:rsidR="005331CA" w:rsidRPr="0049737C" w:rsidTr="00B25B29">
        <w:trPr>
          <w:trHeight w:val="70"/>
        </w:trPr>
        <w:tc>
          <w:tcPr>
            <w:tcW w:w="5637" w:type="dxa"/>
            <w:gridSpan w:val="2"/>
            <w:vAlign w:val="center"/>
          </w:tcPr>
          <w:p w:rsidR="005331CA" w:rsidRPr="0049737C" w:rsidRDefault="005331CA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331CA" w:rsidRPr="0049737C" w:rsidRDefault="005331CA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49737C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49737C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9737C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311"/>
        <w:gridCol w:w="1134"/>
      </w:tblGrid>
      <w:tr w:rsidR="0049737C" w:rsidRPr="0049737C" w:rsidTr="00B25B29">
        <w:tc>
          <w:tcPr>
            <w:tcW w:w="594" w:type="dxa"/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9737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49737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311" w:type="dxa"/>
            <w:tcBorders>
              <w:right w:val="single" w:sz="4" w:space="0" w:color="000000"/>
            </w:tcBorders>
            <w:vAlign w:val="center"/>
          </w:tcPr>
          <w:p w:rsidR="0049737C" w:rsidRPr="0049737C" w:rsidRDefault="0049737C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49737C" w:rsidRDefault="0049737C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49737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</w:t>
            </w:r>
            <w:proofErr w:type="spellEnd"/>
            <w:r w:rsidRPr="0049737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 занятия (часы)</w:t>
            </w:r>
          </w:p>
        </w:tc>
      </w:tr>
      <w:tr w:rsidR="0049737C" w:rsidRPr="002B5E2C" w:rsidTr="00B25B29">
        <w:tc>
          <w:tcPr>
            <w:tcW w:w="594" w:type="dxa"/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11" w:type="dxa"/>
            <w:tcBorders>
              <w:right w:val="single" w:sz="4" w:space="0" w:color="000000"/>
            </w:tcBorders>
          </w:tcPr>
          <w:p w:rsidR="0049737C" w:rsidRPr="0049737C" w:rsidRDefault="0049737C" w:rsidP="0049737C">
            <w:pPr>
              <w:spacing w:after="20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>Тема 1. Легкая атлетика.</w:t>
            </w: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2B5E2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49737C" w:rsidRPr="002B5E2C" w:rsidTr="0049737C">
        <w:trPr>
          <w:trHeight w:val="369"/>
        </w:trPr>
        <w:tc>
          <w:tcPr>
            <w:tcW w:w="594" w:type="dxa"/>
          </w:tcPr>
          <w:p w:rsidR="0049737C" w:rsidRPr="002B5E2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B5E2C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11" w:type="dxa"/>
            <w:tcBorders>
              <w:right w:val="single" w:sz="4" w:space="0" w:color="000000"/>
            </w:tcBorders>
          </w:tcPr>
          <w:p w:rsidR="0049737C" w:rsidRPr="0049737C" w:rsidRDefault="0049737C" w:rsidP="0049737C">
            <w:pPr>
              <w:spacing w:after="20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>Тема 2. Гимнастика.</w:t>
            </w: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2B5E2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49737C" w:rsidRPr="0049737C" w:rsidTr="0049737C">
        <w:trPr>
          <w:trHeight w:val="508"/>
        </w:trPr>
        <w:tc>
          <w:tcPr>
            <w:tcW w:w="594" w:type="dxa"/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11" w:type="dxa"/>
            <w:tcBorders>
              <w:right w:val="single" w:sz="4" w:space="0" w:color="000000"/>
            </w:tcBorders>
          </w:tcPr>
          <w:p w:rsidR="0049737C" w:rsidRPr="0049737C" w:rsidRDefault="0049737C" w:rsidP="0049737C">
            <w:pPr>
              <w:spacing w:after="200"/>
              <w:ind w:left="-114"/>
              <w:jc w:val="both"/>
              <w:rPr>
                <w:bCs/>
                <w:sz w:val="28"/>
                <w:szCs w:val="28"/>
              </w:rPr>
            </w:pP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>Тема 3. Спортивные и подвижные игры.</w:t>
            </w:r>
            <w:r w:rsidRPr="0049737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49737C" w:rsidRPr="0049737C" w:rsidTr="0049737C">
        <w:trPr>
          <w:trHeight w:val="423"/>
        </w:trPr>
        <w:tc>
          <w:tcPr>
            <w:tcW w:w="594" w:type="dxa"/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11" w:type="dxa"/>
            <w:tcBorders>
              <w:right w:val="single" w:sz="4" w:space="0" w:color="000000"/>
            </w:tcBorders>
          </w:tcPr>
          <w:p w:rsidR="0049737C" w:rsidRPr="0049737C" w:rsidRDefault="0049737C" w:rsidP="0049737C">
            <w:pPr>
              <w:spacing w:after="200"/>
              <w:ind w:left="-114"/>
              <w:jc w:val="both"/>
              <w:rPr>
                <w:bCs/>
                <w:sz w:val="28"/>
                <w:szCs w:val="28"/>
              </w:rPr>
            </w:pP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>Тема 4. Комплексные занятия.</w:t>
            </w:r>
            <w:r w:rsidRPr="0049737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</w:tr>
      <w:tr w:rsidR="0049737C" w:rsidRPr="0049737C" w:rsidTr="0049737C">
        <w:trPr>
          <w:trHeight w:val="786"/>
        </w:trPr>
        <w:tc>
          <w:tcPr>
            <w:tcW w:w="594" w:type="dxa"/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11" w:type="dxa"/>
            <w:tcBorders>
              <w:right w:val="single" w:sz="4" w:space="0" w:color="000000"/>
            </w:tcBorders>
          </w:tcPr>
          <w:p w:rsidR="0049737C" w:rsidRPr="0049737C" w:rsidRDefault="0049737C" w:rsidP="0049737C">
            <w:pPr>
              <w:spacing w:after="200"/>
              <w:ind w:left="-114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Тема 5. Методико-практические занятия.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49737C" w:rsidRPr="0049737C" w:rsidTr="00B25B29">
        <w:trPr>
          <w:trHeight w:val="612"/>
        </w:trPr>
        <w:tc>
          <w:tcPr>
            <w:tcW w:w="594" w:type="dxa"/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311" w:type="dxa"/>
            <w:tcBorders>
              <w:right w:val="single" w:sz="4" w:space="0" w:color="000000"/>
            </w:tcBorders>
          </w:tcPr>
          <w:p w:rsidR="0049737C" w:rsidRPr="0049737C" w:rsidRDefault="0049737C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9737C"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49737C" w:rsidRPr="0049737C" w:rsidRDefault="0049737C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737C">
              <w:rPr>
                <w:rFonts w:eastAsia="Calibri"/>
                <w:sz w:val="28"/>
                <w:szCs w:val="28"/>
                <w:lang w:eastAsia="en-US"/>
              </w:rPr>
              <w:t>72</w:t>
            </w:r>
          </w:p>
        </w:tc>
      </w:tr>
    </w:tbl>
    <w:p w:rsidR="00BF5AF6" w:rsidRPr="0049737C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49737C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49737C">
        <w:rPr>
          <w:b/>
          <w:sz w:val="28"/>
          <w:szCs w:val="28"/>
        </w:rPr>
        <w:t>2.3. Содержание дисциплины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b/>
          <w:bCs/>
          <w:sz w:val="28"/>
          <w:szCs w:val="28"/>
        </w:rPr>
      </w:pPr>
      <w:r w:rsidRPr="0049737C">
        <w:rPr>
          <w:rFonts w:eastAsia="Calibri"/>
          <w:b/>
          <w:bCs/>
          <w:sz w:val="28"/>
          <w:szCs w:val="28"/>
        </w:rPr>
        <w:t>Тема 1. Легкая атлетика.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На занятиях осуществляется развитие выносливости, быстроты и ловкости; воспитание волевых качеств.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Упражнения, подлежащие разучиванию и совершенствованию: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прыжок в длину с места – быстрота и ловкость;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выпрыгивание вверх (тест Абалакова).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b/>
          <w:bCs/>
          <w:sz w:val="28"/>
          <w:szCs w:val="28"/>
        </w:rPr>
      </w:pPr>
      <w:r w:rsidRPr="0049737C">
        <w:rPr>
          <w:rFonts w:eastAsia="Calibri"/>
          <w:b/>
          <w:bCs/>
          <w:sz w:val="28"/>
          <w:szCs w:val="28"/>
        </w:rPr>
        <w:t>Тема 2. Гимнастика.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На занятиях осуществляется развитие силы, силовой выносливости, координации, ловкости и гибкости, ритмических и двигательных действий; воспитание настойчивости и упорства, смелости и решительности, совершенствование осанки.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lastRenderedPageBreak/>
        <w:t>Упражнения, подлежащие разучиванию и совершенствованию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для юношей: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подтягивание на перекладине;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поднимание гири 16 кг (рывок);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 xml:space="preserve">- силовое двоеборье (жим </w:t>
      </w:r>
      <w:proofErr w:type="gramStart"/>
      <w:r w:rsidRPr="0049737C">
        <w:rPr>
          <w:rFonts w:eastAsia="Calibri"/>
          <w:sz w:val="28"/>
          <w:szCs w:val="28"/>
        </w:rPr>
        <w:t>штанги</w:t>
      </w:r>
      <w:proofErr w:type="gramEnd"/>
      <w:r w:rsidRPr="0049737C">
        <w:rPr>
          <w:rFonts w:eastAsia="Calibri"/>
          <w:sz w:val="28"/>
          <w:szCs w:val="28"/>
        </w:rPr>
        <w:t xml:space="preserve"> лежа, приседание со штангой на плечах);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сгибание и разгибание рук в упоре лёжа;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сгибание и разгибание рук в упоре на брусьях;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 xml:space="preserve">- поднимание туловища из </w:t>
      </w:r>
      <w:proofErr w:type="gramStart"/>
      <w:r w:rsidRPr="0049737C">
        <w:rPr>
          <w:rFonts w:eastAsia="Calibri"/>
          <w:sz w:val="28"/>
          <w:szCs w:val="28"/>
        </w:rPr>
        <w:t>положения</w:t>
      </w:r>
      <w:proofErr w:type="gramEnd"/>
      <w:r w:rsidRPr="0049737C">
        <w:rPr>
          <w:rFonts w:eastAsia="Calibri"/>
          <w:sz w:val="28"/>
          <w:szCs w:val="28"/>
        </w:rPr>
        <w:t xml:space="preserve"> лёжа на спине;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прыжки со скакалкой – выносливость и ловкость;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упражнения на тренажерах;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приседание на одной ноге из положения, стоя на скамейке, опора о гладкую стену (упражнение выполняется на каждую ногу);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в висе поднимание ног до касания перекладины.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для девушек: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подтягивание в висе лежа с опорой на пятки (перекладина на высоте 90 см);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сгибание и разгибание рук в упоре лёжа на коленях;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сгибание и разгибание рук в упоре лёжа;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 xml:space="preserve">- поднимание туловища из </w:t>
      </w:r>
      <w:proofErr w:type="gramStart"/>
      <w:r w:rsidRPr="0049737C">
        <w:rPr>
          <w:rFonts w:eastAsia="Calibri"/>
          <w:sz w:val="28"/>
          <w:szCs w:val="28"/>
        </w:rPr>
        <w:t>положения</w:t>
      </w:r>
      <w:proofErr w:type="gramEnd"/>
      <w:r w:rsidRPr="0049737C">
        <w:rPr>
          <w:rFonts w:eastAsia="Calibri"/>
          <w:sz w:val="28"/>
          <w:szCs w:val="28"/>
        </w:rPr>
        <w:t xml:space="preserve"> лёжа на спине;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поднимание согнутых ног в висе на перекладине;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 xml:space="preserve">- приседания на двух ногах за 30 </w:t>
      </w:r>
      <w:proofErr w:type="gramStart"/>
      <w:r w:rsidRPr="0049737C">
        <w:rPr>
          <w:rFonts w:eastAsia="Calibri"/>
          <w:sz w:val="28"/>
          <w:szCs w:val="28"/>
        </w:rPr>
        <w:t>с</w:t>
      </w:r>
      <w:proofErr w:type="gramEnd"/>
      <w:r w:rsidRPr="0049737C">
        <w:rPr>
          <w:rFonts w:eastAsia="Calibri"/>
          <w:sz w:val="28"/>
          <w:szCs w:val="28"/>
        </w:rPr>
        <w:t>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прыжки со скакалкой – выносливость и ловкость;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- упражнения на тренажерах.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b/>
          <w:bCs/>
          <w:sz w:val="28"/>
          <w:szCs w:val="28"/>
        </w:rPr>
      </w:pPr>
      <w:r w:rsidRPr="0049737C">
        <w:rPr>
          <w:rFonts w:eastAsia="Calibri"/>
          <w:b/>
          <w:bCs/>
          <w:sz w:val="28"/>
          <w:szCs w:val="28"/>
        </w:rPr>
        <w:t>Тема 3. Спортивные и подвижные игры.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На занятиях осуществляется развитие быстроты, ловкости; формирование навыков в коллективных действиях и снятие эмоционального напряжения.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Игры, подлежащие разучиванию и совершенствованию: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бадминтон и настольный теннис, подвижные игры и эстафеты, подвижные игры народов мира.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b/>
          <w:bCs/>
          <w:sz w:val="28"/>
          <w:szCs w:val="28"/>
        </w:rPr>
      </w:pPr>
      <w:r w:rsidRPr="0049737C">
        <w:rPr>
          <w:rFonts w:eastAsia="Calibri"/>
          <w:b/>
          <w:bCs/>
          <w:sz w:val="28"/>
          <w:szCs w:val="28"/>
        </w:rPr>
        <w:t>Тема 4. Комплексные занятия.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На занятиях осуществляется повышение общей и специальной физической подготовленности обучаемых. В содержание занятий входят упражнения из легкой атлетики и гимнастики; гимнастики и спортивных игр; упражнений на тренажерах и легкой атлетики; подвижных игр и др.</w:t>
      </w:r>
    </w:p>
    <w:p w:rsidR="0049737C" w:rsidRPr="0049737C" w:rsidRDefault="0049737C" w:rsidP="0049737C">
      <w:pPr>
        <w:spacing w:line="23" w:lineRule="atLeast"/>
        <w:jc w:val="both"/>
        <w:rPr>
          <w:sz w:val="28"/>
          <w:szCs w:val="28"/>
        </w:rPr>
      </w:pPr>
      <w:r w:rsidRPr="0049737C">
        <w:rPr>
          <w:rFonts w:eastAsia="Calibri"/>
          <w:sz w:val="28"/>
          <w:szCs w:val="28"/>
        </w:rPr>
        <w:t>Вначале применяются упражнения на развитие быстроты, ловкости и действия, связанные с тонкой двигательной координацией, затем упражнения на силу, а в конце – на выносливость. Конкретный вариант комплексного занятия определяется в соответствии с периодом и задачами обучения, уровнем физической подготовленности студентов и состоянием учебно-материальной базы.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b/>
          <w:bCs/>
          <w:sz w:val="28"/>
          <w:szCs w:val="28"/>
        </w:rPr>
      </w:pPr>
      <w:r w:rsidRPr="0049737C">
        <w:rPr>
          <w:rFonts w:eastAsia="Calibri"/>
          <w:b/>
          <w:bCs/>
          <w:sz w:val="28"/>
          <w:szCs w:val="28"/>
        </w:rPr>
        <w:t>Тема 5. Методико-практические занятия. (Практическое занятие).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Для студентов первого курса: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1. Методики эффективных и экономичных способов овладения жизненно важными умениями и навыками (ходьба, бег, прыжки).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lastRenderedPageBreak/>
        <w:t>2. Простейшие методики самооценки работоспособности, усталости, утомления и применения средств физической культуры для их направленной коррекции.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3. Методика составления индивидуальных программ физического самовоспитания и занятия с оздоровительной рекреационной и восстановительной направленностью (медленный бег, и т.д.).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4. Основы методики самомассажа.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5. Методы самоконтроля за функциональным состоянием организма (функциональные пробы).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6. Методика корригирующей гимнастики для глаз.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7. Методика составления и проведения простейших самостоятельных занятий физическими упражнениями гигиенической или тренировочной направленности;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8. Методика составления производственной гимнастики (комплекс упражнений);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9. Методика составления комплекса упражнений утренней гимнастики.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Для студентов второго курса: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1. Методы оценки и коррекции осанки и телосложения.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2. Методы самоконтроля состояния здоровья и физического развития (стандарты, индексы, программы, формулы и др.).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3. Методы самоконтроля за функциональным состоянием организма (функциональные пробы).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4. Методика проведения учебно-тренировочного занятия.</w:t>
      </w:r>
    </w:p>
    <w:p w:rsidR="0049737C" w:rsidRPr="0049737C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>5. Методы самооценки специальной физической и спортивной подготовленности по избранному виду спорта (тесты, контрольные задания).</w:t>
      </w:r>
    </w:p>
    <w:p w:rsidR="0049737C" w:rsidRPr="001A34CE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49737C">
        <w:rPr>
          <w:rFonts w:eastAsia="Calibri"/>
          <w:sz w:val="28"/>
          <w:szCs w:val="28"/>
        </w:rPr>
        <w:t xml:space="preserve">6. Методика </w:t>
      </w:r>
      <w:r w:rsidRPr="001A34CE">
        <w:rPr>
          <w:rFonts w:eastAsia="Calibri"/>
          <w:sz w:val="28"/>
          <w:szCs w:val="28"/>
        </w:rPr>
        <w:t>индивидуального подхода и применение сре</w:t>
      </w:r>
      <w:proofErr w:type="gramStart"/>
      <w:r w:rsidRPr="001A34CE">
        <w:rPr>
          <w:rFonts w:eastAsia="Calibri"/>
          <w:sz w:val="28"/>
          <w:szCs w:val="28"/>
        </w:rPr>
        <w:t>дств дл</w:t>
      </w:r>
      <w:proofErr w:type="gramEnd"/>
      <w:r w:rsidRPr="001A34CE">
        <w:rPr>
          <w:rFonts w:eastAsia="Calibri"/>
          <w:sz w:val="28"/>
          <w:szCs w:val="28"/>
        </w:rPr>
        <w:t>я направленного развития отдельных физических качеств.</w:t>
      </w:r>
    </w:p>
    <w:p w:rsidR="0049737C" w:rsidRPr="001A34CE" w:rsidRDefault="0049737C" w:rsidP="0049737C">
      <w:pPr>
        <w:spacing w:line="23" w:lineRule="atLeast"/>
        <w:jc w:val="both"/>
        <w:rPr>
          <w:rFonts w:eastAsia="Calibri"/>
          <w:sz w:val="28"/>
          <w:szCs w:val="28"/>
        </w:rPr>
      </w:pPr>
      <w:r w:rsidRPr="001A34CE">
        <w:rPr>
          <w:rFonts w:eastAsia="Calibri"/>
          <w:sz w:val="28"/>
          <w:szCs w:val="28"/>
        </w:rPr>
        <w:t>7. Основы  методики  организации судейства по избранному виду спорта.</w:t>
      </w:r>
    </w:p>
    <w:p w:rsidR="0049737C" w:rsidRPr="001A34CE" w:rsidRDefault="0049737C" w:rsidP="00D3351A">
      <w:pPr>
        <w:tabs>
          <w:tab w:val="left" w:pos="2095"/>
        </w:tabs>
        <w:spacing w:line="23" w:lineRule="atLeast"/>
        <w:rPr>
          <w:b/>
          <w:sz w:val="28"/>
          <w:szCs w:val="28"/>
        </w:rPr>
      </w:pPr>
    </w:p>
    <w:p w:rsidR="000515E8" w:rsidRPr="001A34CE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1A34CE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1A34CE" w:rsidRDefault="000515E8" w:rsidP="00D3351A">
      <w:pPr>
        <w:spacing w:line="23" w:lineRule="atLeast"/>
        <w:rPr>
          <w:b/>
          <w:sz w:val="28"/>
          <w:szCs w:val="28"/>
        </w:rPr>
      </w:pPr>
      <w:r w:rsidRPr="001A34CE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1A34CE">
        <w:rPr>
          <w:rStyle w:val="ad"/>
          <w:b/>
          <w:sz w:val="28"/>
          <w:szCs w:val="28"/>
        </w:rPr>
        <w:footnoteReference w:id="1"/>
      </w:r>
    </w:p>
    <w:p w:rsidR="001A34CE" w:rsidRPr="001A34CE" w:rsidRDefault="001A34CE" w:rsidP="001A34CE">
      <w:pPr>
        <w:ind w:firstLine="567"/>
        <w:jc w:val="both"/>
        <w:rPr>
          <w:sz w:val="28"/>
          <w:szCs w:val="28"/>
        </w:rPr>
      </w:pPr>
      <w:r w:rsidRPr="001A34CE">
        <w:rPr>
          <w:sz w:val="28"/>
          <w:szCs w:val="28"/>
        </w:rPr>
        <w:t>Критерием успешности освоения учебного материала (зачета) является экспертная оценка преподавателя, учитывающая:</w:t>
      </w:r>
    </w:p>
    <w:p w:rsidR="001A34CE" w:rsidRPr="001A34CE" w:rsidRDefault="001A34CE" w:rsidP="001A34CE">
      <w:pPr>
        <w:ind w:firstLine="567"/>
        <w:jc w:val="both"/>
        <w:rPr>
          <w:sz w:val="28"/>
          <w:szCs w:val="28"/>
        </w:rPr>
      </w:pPr>
      <w:r w:rsidRPr="001A34CE">
        <w:rPr>
          <w:sz w:val="28"/>
          <w:szCs w:val="28"/>
        </w:rPr>
        <w:t>- регулярность посещения обязательных учебных занятий;</w:t>
      </w:r>
    </w:p>
    <w:p w:rsidR="001A34CE" w:rsidRPr="001A34CE" w:rsidRDefault="001A34CE" w:rsidP="001A34CE">
      <w:pPr>
        <w:ind w:firstLine="567"/>
        <w:jc w:val="both"/>
        <w:rPr>
          <w:sz w:val="28"/>
          <w:szCs w:val="28"/>
        </w:rPr>
      </w:pPr>
      <w:r w:rsidRPr="001A34CE">
        <w:rPr>
          <w:sz w:val="28"/>
          <w:szCs w:val="28"/>
        </w:rPr>
        <w:t>- аттестацию по программе обучения;</w:t>
      </w:r>
    </w:p>
    <w:p w:rsidR="001A34CE" w:rsidRPr="00E96392" w:rsidRDefault="001A34CE" w:rsidP="001A34CE">
      <w:pPr>
        <w:ind w:firstLine="567"/>
        <w:jc w:val="both"/>
        <w:rPr>
          <w:sz w:val="28"/>
          <w:szCs w:val="28"/>
        </w:rPr>
      </w:pPr>
      <w:r w:rsidRPr="001A34CE">
        <w:rPr>
          <w:sz w:val="28"/>
          <w:szCs w:val="28"/>
        </w:rPr>
        <w:t>- выполнение установленных</w:t>
      </w:r>
      <w:r w:rsidRPr="00E96392">
        <w:rPr>
          <w:sz w:val="28"/>
          <w:szCs w:val="28"/>
        </w:rPr>
        <w:t xml:space="preserve"> на данный семестр тестов общей физической и спортивно-технической подготовки для отдельных групп различной спортивной направленности</w:t>
      </w:r>
      <w:r>
        <w:rPr>
          <w:sz w:val="28"/>
          <w:szCs w:val="28"/>
        </w:rPr>
        <w:t>.</w:t>
      </w:r>
    </w:p>
    <w:p w:rsidR="001A34CE" w:rsidRPr="00E96392" w:rsidRDefault="001A34CE" w:rsidP="001A34CE">
      <w:pPr>
        <w:ind w:firstLine="567"/>
        <w:jc w:val="both"/>
        <w:rPr>
          <w:sz w:val="28"/>
          <w:szCs w:val="28"/>
        </w:rPr>
      </w:pPr>
      <w:r w:rsidRPr="00E96392">
        <w:rPr>
          <w:sz w:val="28"/>
          <w:szCs w:val="28"/>
        </w:rPr>
        <w:t xml:space="preserve">В каждом семестре студенты выполняют не менее 5 тестов, характеризующих такие физические качества, как общую и специальную выносливость, силу, ловкость, быстроту, координацию. Контроль </w:t>
      </w:r>
      <w:r w:rsidRPr="00E96392">
        <w:rPr>
          <w:sz w:val="28"/>
          <w:szCs w:val="28"/>
        </w:rPr>
        <w:lastRenderedPageBreak/>
        <w:t>физической подготовленности проводится после завершения каждой темы практического раздела.</w:t>
      </w:r>
    </w:p>
    <w:p w:rsidR="001A34CE" w:rsidRPr="00E96392" w:rsidRDefault="001A34CE" w:rsidP="001A34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Студенты, с ограниченными возможностями, поступившие на общих основаниях и студенты, </w:t>
      </w:r>
      <w:r w:rsidRPr="00E96392">
        <w:rPr>
          <w:sz w:val="28"/>
          <w:szCs w:val="28"/>
        </w:rPr>
        <w:t>освобожденные по состоянию здоровья от практических занятий  на длительный период, выполняют письменную тематическую работу (реферат) и сдают теоретический раздел программы.</w:t>
      </w:r>
    </w:p>
    <w:p w:rsidR="001A34CE" w:rsidRPr="00E96392" w:rsidRDefault="001A34CE" w:rsidP="001A34CE">
      <w:pPr>
        <w:ind w:firstLine="567"/>
        <w:jc w:val="both"/>
        <w:rPr>
          <w:sz w:val="28"/>
          <w:szCs w:val="28"/>
        </w:rPr>
      </w:pPr>
      <w:r w:rsidRPr="00E96392">
        <w:rPr>
          <w:sz w:val="28"/>
          <w:szCs w:val="28"/>
        </w:rPr>
        <w:t>Примерные критерии оценки теоретической подготовки</w:t>
      </w:r>
    </w:p>
    <w:p w:rsidR="0057637B" w:rsidRPr="001A34CE" w:rsidRDefault="001A34CE" w:rsidP="001A34CE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E96392">
        <w:rPr>
          <w:sz w:val="28"/>
          <w:szCs w:val="28"/>
        </w:rPr>
        <w:t>Оценка знаний по физической культуре на зачете предполагает дифференцированный подход к студенту, учет его индивидуальных способностей, степень усвоения и систематизации основного пон</w:t>
      </w:r>
      <w:r>
        <w:rPr>
          <w:sz w:val="28"/>
          <w:szCs w:val="28"/>
        </w:rPr>
        <w:t>ятийного аппарата, знаний курса</w:t>
      </w:r>
      <w:r w:rsidRPr="00E96392">
        <w:rPr>
          <w:sz w:val="28"/>
          <w:szCs w:val="28"/>
        </w:rPr>
        <w:t xml:space="preserve">. Оценивается как глубина знаний основных проблем </w:t>
      </w:r>
      <w:r w:rsidRPr="001A34CE">
        <w:rPr>
          <w:sz w:val="28"/>
          <w:szCs w:val="28"/>
        </w:rPr>
        <w:t>физической культуры, так и умение использовать в практической деятельности основные средства и методы физического воспитания, направленные на формирование здорового образа и стиля жизни.</w:t>
      </w:r>
    </w:p>
    <w:p w:rsidR="000515E8" w:rsidRPr="001A34CE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1A34CE">
        <w:rPr>
          <w:b/>
          <w:sz w:val="28"/>
          <w:szCs w:val="28"/>
        </w:rPr>
        <w:t>3.2. Методические указания для студентов</w:t>
      </w:r>
      <w:r w:rsidR="00580FE3" w:rsidRPr="001A34CE">
        <w:rPr>
          <w:rStyle w:val="ad"/>
          <w:b/>
          <w:sz w:val="28"/>
          <w:szCs w:val="28"/>
        </w:rPr>
        <w:footnoteReference w:id="2"/>
      </w:r>
    </w:p>
    <w:p w:rsidR="001A34CE" w:rsidRDefault="001A34CE" w:rsidP="001A34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регулярно</w:t>
      </w:r>
      <w:r w:rsidRPr="00E96392">
        <w:rPr>
          <w:sz w:val="28"/>
          <w:szCs w:val="28"/>
        </w:rPr>
        <w:t xml:space="preserve"> посещ</w:t>
      </w:r>
      <w:r>
        <w:rPr>
          <w:sz w:val="28"/>
          <w:szCs w:val="28"/>
        </w:rPr>
        <w:t>ать</w:t>
      </w:r>
      <w:r w:rsidRPr="00E96392">
        <w:rPr>
          <w:sz w:val="28"/>
          <w:szCs w:val="28"/>
        </w:rPr>
        <w:t xml:space="preserve"> учебны</w:t>
      </w:r>
      <w:r>
        <w:rPr>
          <w:sz w:val="28"/>
          <w:szCs w:val="28"/>
        </w:rPr>
        <w:t>е</w:t>
      </w:r>
      <w:r w:rsidRPr="00E96392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 xml:space="preserve">я и </w:t>
      </w:r>
      <w:r w:rsidRPr="00E96392">
        <w:rPr>
          <w:sz w:val="28"/>
          <w:szCs w:val="28"/>
        </w:rPr>
        <w:t>выполн</w:t>
      </w:r>
      <w:r>
        <w:rPr>
          <w:sz w:val="28"/>
          <w:szCs w:val="28"/>
        </w:rPr>
        <w:t>ять</w:t>
      </w:r>
      <w:r w:rsidRPr="00E96392">
        <w:rPr>
          <w:sz w:val="28"/>
          <w:szCs w:val="28"/>
        </w:rPr>
        <w:t xml:space="preserve"> установленны</w:t>
      </w:r>
      <w:r>
        <w:rPr>
          <w:sz w:val="28"/>
          <w:szCs w:val="28"/>
        </w:rPr>
        <w:t>е</w:t>
      </w:r>
      <w:r w:rsidRPr="00E96392">
        <w:rPr>
          <w:sz w:val="28"/>
          <w:szCs w:val="28"/>
        </w:rPr>
        <w:t xml:space="preserve"> тест</w:t>
      </w:r>
      <w:r>
        <w:rPr>
          <w:sz w:val="28"/>
          <w:szCs w:val="28"/>
        </w:rPr>
        <w:t>ы</w:t>
      </w:r>
      <w:r w:rsidRPr="00E96392">
        <w:rPr>
          <w:sz w:val="28"/>
          <w:szCs w:val="28"/>
        </w:rPr>
        <w:t xml:space="preserve"> общей физической и спортивно-технической подготовки</w:t>
      </w:r>
      <w:r>
        <w:rPr>
          <w:sz w:val="28"/>
          <w:szCs w:val="28"/>
        </w:rPr>
        <w:t xml:space="preserve">. </w:t>
      </w:r>
      <w:r w:rsidRPr="00E96392">
        <w:rPr>
          <w:sz w:val="28"/>
          <w:szCs w:val="28"/>
        </w:rPr>
        <w:t>В каждом семестре студенты выполняют не менее 5 тестов, характеризующих такие физические качества, как общую и специальную выносливость, силу, ловкость, быстроту, координацию.</w:t>
      </w:r>
    </w:p>
    <w:p w:rsidR="00375C1E" w:rsidRPr="00AA19C2" w:rsidRDefault="001A34CE" w:rsidP="001A34CE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sz w:val="28"/>
          <w:szCs w:val="28"/>
        </w:rPr>
        <w:t xml:space="preserve">Студенты, с ограниченными возможностями, поступившие на общих основаниях и студенты, </w:t>
      </w:r>
      <w:r w:rsidRPr="00E96392">
        <w:rPr>
          <w:sz w:val="28"/>
          <w:szCs w:val="28"/>
        </w:rPr>
        <w:t>освобожденные по состоянию здоровья от практических занятий  на длительный период, выполняют письменную тематическую работу (реферат) и сдают теоретический раздел программы.</w:t>
      </w:r>
    </w:p>
    <w:p w:rsidR="004A4394" w:rsidRPr="00605BAB" w:rsidRDefault="004A4394" w:rsidP="00D3351A">
      <w:pPr>
        <w:spacing w:line="23" w:lineRule="atLeast"/>
        <w:rPr>
          <w:b/>
          <w:sz w:val="28"/>
          <w:szCs w:val="28"/>
        </w:rPr>
      </w:pPr>
      <w:r w:rsidRPr="00605BAB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05BAB" w:rsidRDefault="004A4394" w:rsidP="00D3351A">
      <w:pPr>
        <w:spacing w:line="23" w:lineRule="atLeast"/>
        <w:rPr>
          <w:b/>
          <w:sz w:val="28"/>
          <w:szCs w:val="28"/>
        </w:rPr>
      </w:pPr>
      <w:r w:rsidRPr="00605BAB">
        <w:rPr>
          <w:b/>
          <w:sz w:val="28"/>
          <w:szCs w:val="28"/>
        </w:rPr>
        <w:t>4.1. Основная литература</w:t>
      </w:r>
      <w:r w:rsidRPr="00605BAB">
        <w:rPr>
          <w:rStyle w:val="ad"/>
          <w:b/>
          <w:sz w:val="28"/>
          <w:szCs w:val="28"/>
        </w:rPr>
        <w:footnoteReference w:id="3"/>
      </w:r>
      <w:r w:rsidRPr="00605BAB">
        <w:rPr>
          <w:b/>
          <w:sz w:val="28"/>
          <w:szCs w:val="28"/>
        </w:rPr>
        <w:t>:</w:t>
      </w:r>
    </w:p>
    <w:p w:rsidR="004A4394" w:rsidRPr="00605BAB" w:rsidRDefault="004A4394" w:rsidP="00D3351A">
      <w:pPr>
        <w:spacing w:line="23" w:lineRule="atLeast"/>
        <w:rPr>
          <w:b/>
          <w:sz w:val="28"/>
          <w:szCs w:val="28"/>
        </w:rPr>
      </w:pPr>
      <w:r w:rsidRPr="00605BAB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05BAB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05BAB">
        <w:rPr>
          <w:b/>
          <w:sz w:val="28"/>
          <w:szCs w:val="28"/>
        </w:rPr>
        <w:t>4.2. Дополнительная литература</w:t>
      </w:r>
      <w:r w:rsidRPr="00605BAB">
        <w:rPr>
          <w:rStyle w:val="ad"/>
          <w:b/>
          <w:sz w:val="28"/>
          <w:szCs w:val="28"/>
        </w:rPr>
        <w:footnoteReference w:id="4"/>
      </w:r>
      <w:r w:rsidRPr="00605BAB">
        <w:rPr>
          <w:b/>
          <w:sz w:val="28"/>
          <w:szCs w:val="28"/>
        </w:rPr>
        <w:t>:</w:t>
      </w:r>
    </w:p>
    <w:p w:rsidR="004A4394" w:rsidRPr="00605BAB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05BAB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05BAB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05BAB">
        <w:rPr>
          <w:b/>
          <w:sz w:val="28"/>
          <w:szCs w:val="28"/>
        </w:rPr>
        <w:t>4.3. Материально-техническое обеспечение дисциплины</w:t>
      </w:r>
      <w:r w:rsidRPr="00605BAB">
        <w:rPr>
          <w:rStyle w:val="ad"/>
          <w:b/>
          <w:sz w:val="28"/>
          <w:szCs w:val="28"/>
        </w:rPr>
        <w:footnoteReference w:id="5"/>
      </w:r>
    </w:p>
    <w:p w:rsidR="00862381" w:rsidRPr="00605BAB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05BAB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05BAB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05BAB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05BAB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605BAB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605BAB" w:rsidRPr="006E17B5" w:rsidRDefault="00605BAB" w:rsidP="00605BA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3526F">
        <w:rPr>
          <w:rFonts w:eastAsia="Calibri"/>
          <w:b/>
          <w:sz w:val="28"/>
          <w:szCs w:val="28"/>
          <w:lang w:eastAsia="en-US"/>
        </w:rPr>
        <w:t xml:space="preserve">Нормативы </w:t>
      </w:r>
      <w:r>
        <w:rPr>
          <w:rFonts w:eastAsia="Calibri"/>
          <w:b/>
          <w:sz w:val="28"/>
          <w:szCs w:val="28"/>
          <w:lang w:eastAsia="en-US"/>
        </w:rPr>
        <w:t>для текущего контроля</w:t>
      </w:r>
      <w:r w:rsidRPr="00D3526F">
        <w:rPr>
          <w:rFonts w:eastAsia="Calibri"/>
          <w:b/>
          <w:sz w:val="28"/>
          <w:szCs w:val="28"/>
          <w:lang w:eastAsia="en-US"/>
        </w:rPr>
        <w:t xml:space="preserve"> для студентов, отнесенных по </w:t>
      </w:r>
      <w:r w:rsidRPr="006E17B5">
        <w:rPr>
          <w:rFonts w:eastAsia="Calibri"/>
          <w:b/>
          <w:sz w:val="28"/>
          <w:szCs w:val="28"/>
          <w:lang w:eastAsia="en-US"/>
        </w:rPr>
        <w:t xml:space="preserve">состоянию здоровья к основной и подготовительной медицинским группам </w:t>
      </w:r>
    </w:p>
    <w:p w:rsidR="00605BAB" w:rsidRPr="006E17B5" w:rsidRDefault="00605BAB" w:rsidP="00605BA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781"/>
        <w:gridCol w:w="1434"/>
        <w:gridCol w:w="1985"/>
      </w:tblGrid>
      <w:tr w:rsidR="00605BAB" w:rsidRPr="006E17B5" w:rsidTr="00B25B29">
        <w:trPr>
          <w:cantSplit/>
          <w:trHeight w:val="282"/>
          <w:tblHeader/>
          <w:jc w:val="center"/>
        </w:trPr>
        <w:tc>
          <w:tcPr>
            <w:tcW w:w="860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781" w:type="dxa"/>
            <w:vAlign w:val="center"/>
          </w:tcPr>
          <w:p w:rsidR="00605BAB" w:rsidRPr="006E17B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434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Форма оценки</w:t>
            </w:r>
          </w:p>
        </w:tc>
        <w:tc>
          <w:tcPr>
            <w:tcW w:w="1985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Сроки</w:t>
            </w:r>
          </w:p>
        </w:tc>
      </w:tr>
      <w:tr w:rsidR="00605BAB" w:rsidRPr="006E17B5" w:rsidTr="00B25B29">
        <w:trPr>
          <w:cantSplit/>
          <w:trHeight w:val="604"/>
          <w:jc w:val="center"/>
        </w:trPr>
        <w:tc>
          <w:tcPr>
            <w:tcW w:w="860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lastRenderedPageBreak/>
              <w:t>1.</w:t>
            </w:r>
          </w:p>
        </w:tc>
        <w:tc>
          <w:tcPr>
            <w:tcW w:w="5781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Сгибание и разгибание рук в упоре лежа на коленях (девушки)</w:t>
            </w:r>
          </w:p>
        </w:tc>
        <w:tc>
          <w:tcPr>
            <w:tcW w:w="1434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5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  <w:tr w:rsidR="00605BAB" w:rsidRPr="006E17B5" w:rsidTr="00B25B29">
        <w:trPr>
          <w:cantSplit/>
          <w:trHeight w:val="604"/>
          <w:jc w:val="center"/>
        </w:trPr>
        <w:tc>
          <w:tcPr>
            <w:tcW w:w="860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81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Сгибание и разгибание рук в упоре лежа (юноши)</w:t>
            </w:r>
          </w:p>
        </w:tc>
        <w:tc>
          <w:tcPr>
            <w:tcW w:w="1434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5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  <w:tr w:rsidR="00605BAB" w:rsidRPr="006E17B5" w:rsidTr="00B25B29">
        <w:trPr>
          <w:cantSplit/>
          <w:trHeight w:val="505"/>
          <w:jc w:val="center"/>
        </w:trPr>
        <w:tc>
          <w:tcPr>
            <w:tcW w:w="860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81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 xml:space="preserve">Поднимание туловища из </w:t>
            </w:r>
            <w:proofErr w:type="gramStart"/>
            <w:r w:rsidRPr="006E17B5"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proofErr w:type="gramEnd"/>
            <w:r w:rsidRPr="006E17B5">
              <w:rPr>
                <w:rFonts w:eastAsia="Calibri"/>
                <w:sz w:val="28"/>
                <w:szCs w:val="28"/>
                <w:lang w:eastAsia="en-US"/>
              </w:rPr>
              <w:t xml:space="preserve"> лежа на спине, руки за головой, ноги закреплены (девушки)</w:t>
            </w:r>
          </w:p>
        </w:tc>
        <w:tc>
          <w:tcPr>
            <w:tcW w:w="1434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5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  <w:tr w:rsidR="00605BAB" w:rsidRPr="006E17B5" w:rsidTr="00B25B29">
        <w:trPr>
          <w:cantSplit/>
          <w:trHeight w:val="291"/>
          <w:jc w:val="center"/>
        </w:trPr>
        <w:tc>
          <w:tcPr>
            <w:tcW w:w="860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781" w:type="dxa"/>
          </w:tcPr>
          <w:p w:rsidR="00605BAB" w:rsidRPr="006E17B5" w:rsidRDefault="00605BAB" w:rsidP="00B25B29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6E17B5">
              <w:rPr>
                <w:sz w:val="28"/>
                <w:szCs w:val="28"/>
              </w:rPr>
              <w:t xml:space="preserve">Приседание на одной ноге из </w:t>
            </w:r>
            <w:proofErr w:type="gramStart"/>
            <w:r w:rsidRPr="006E17B5">
              <w:rPr>
                <w:sz w:val="28"/>
                <w:szCs w:val="28"/>
              </w:rPr>
              <w:t>положения</w:t>
            </w:r>
            <w:proofErr w:type="gramEnd"/>
            <w:r w:rsidRPr="006E17B5">
              <w:rPr>
                <w:sz w:val="28"/>
                <w:szCs w:val="28"/>
              </w:rPr>
              <w:t xml:space="preserve"> стоя, опора о гладкую стену – количество раз на каждой ноге (юноши.)</w:t>
            </w:r>
          </w:p>
        </w:tc>
        <w:tc>
          <w:tcPr>
            <w:tcW w:w="1434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5" w:type="dxa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</w:tbl>
    <w:p w:rsidR="00605BAB" w:rsidRPr="006E17B5" w:rsidRDefault="00605BAB" w:rsidP="00605BAB">
      <w:pPr>
        <w:ind w:firstLine="567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605BAB" w:rsidRPr="006E17B5" w:rsidRDefault="00605BAB" w:rsidP="00605BAB">
      <w:pPr>
        <w:ind w:firstLine="567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6E17B5">
        <w:rPr>
          <w:rFonts w:eastAsia="Calibri"/>
          <w:b/>
          <w:bCs/>
          <w:iCs/>
          <w:sz w:val="28"/>
          <w:szCs w:val="28"/>
          <w:lang w:eastAsia="en-US"/>
        </w:rPr>
        <w:t>Оценочная таблица нормативов текущего контроля</w:t>
      </w:r>
    </w:p>
    <w:p w:rsidR="00605BAB" w:rsidRPr="006E17B5" w:rsidRDefault="00605BAB" w:rsidP="00605BAB">
      <w:pPr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560"/>
        <w:gridCol w:w="1417"/>
        <w:gridCol w:w="1383"/>
      </w:tblGrid>
      <w:tr w:rsidR="00605BAB" w:rsidRPr="00531627" w:rsidTr="00B25B29">
        <w:tc>
          <w:tcPr>
            <w:tcW w:w="959" w:type="dxa"/>
            <w:vMerge w:val="restart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п</w:t>
            </w:r>
            <w:proofErr w:type="gramEnd"/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Дисциплина</w:t>
            </w:r>
          </w:p>
        </w:tc>
        <w:tc>
          <w:tcPr>
            <w:tcW w:w="4360" w:type="dxa"/>
            <w:gridSpan w:val="3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Баллы </w:t>
            </w:r>
          </w:p>
        </w:tc>
      </w:tr>
      <w:tr w:rsidR="00605BAB" w:rsidRPr="00531627" w:rsidTr="00B25B29">
        <w:tc>
          <w:tcPr>
            <w:tcW w:w="959" w:type="dxa"/>
            <w:vMerge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83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5</w:t>
            </w:r>
          </w:p>
        </w:tc>
      </w:tr>
      <w:tr w:rsidR="00605BAB" w:rsidRPr="00531627" w:rsidTr="00B25B29">
        <w:tc>
          <w:tcPr>
            <w:tcW w:w="959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sz w:val="28"/>
                <w:szCs w:val="28"/>
                <w:lang w:eastAsia="en-US"/>
              </w:rPr>
              <w:t>Сгибание и разгибание рук в упоре лежа на коленях (девушки)</w:t>
            </w:r>
          </w:p>
        </w:tc>
        <w:tc>
          <w:tcPr>
            <w:tcW w:w="1560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25</w:t>
            </w:r>
          </w:p>
        </w:tc>
      </w:tr>
      <w:tr w:rsidR="00605BAB" w:rsidRPr="00531627" w:rsidTr="00B25B29">
        <w:tc>
          <w:tcPr>
            <w:tcW w:w="959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sz w:val="28"/>
                <w:szCs w:val="28"/>
                <w:lang w:eastAsia="en-US"/>
              </w:rPr>
              <w:t>Сгибание и разгибание рук в упоре лежа (юноши)</w:t>
            </w:r>
          </w:p>
        </w:tc>
        <w:tc>
          <w:tcPr>
            <w:tcW w:w="1560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383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45</w:t>
            </w:r>
          </w:p>
        </w:tc>
      </w:tr>
      <w:tr w:rsidR="00605BAB" w:rsidRPr="00531627" w:rsidTr="00B25B29">
        <w:tc>
          <w:tcPr>
            <w:tcW w:w="959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sz w:val="28"/>
                <w:szCs w:val="28"/>
                <w:lang w:eastAsia="en-US"/>
              </w:rPr>
              <w:t xml:space="preserve">Поднимание туловища из </w:t>
            </w:r>
            <w:proofErr w:type="gramStart"/>
            <w:r w:rsidRPr="00531627"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proofErr w:type="gramEnd"/>
            <w:r w:rsidRPr="00531627">
              <w:rPr>
                <w:rFonts w:eastAsia="Calibri"/>
                <w:sz w:val="28"/>
                <w:szCs w:val="28"/>
                <w:lang w:eastAsia="en-US"/>
              </w:rPr>
              <w:t xml:space="preserve"> лежа на спине, руки за головой, ноги закреплены (девушки)</w:t>
            </w:r>
          </w:p>
        </w:tc>
        <w:tc>
          <w:tcPr>
            <w:tcW w:w="1560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383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75</w:t>
            </w:r>
          </w:p>
        </w:tc>
      </w:tr>
      <w:tr w:rsidR="00605BAB" w:rsidRPr="00531627" w:rsidTr="00B25B29">
        <w:tc>
          <w:tcPr>
            <w:tcW w:w="959" w:type="dxa"/>
            <w:shd w:val="clear" w:color="auto" w:fill="auto"/>
          </w:tcPr>
          <w:p w:rsidR="00605BAB" w:rsidRPr="00531627" w:rsidRDefault="00605BAB" w:rsidP="00B25B29">
            <w:pPr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605BAB" w:rsidRPr="00531627" w:rsidRDefault="00605BAB" w:rsidP="00B25B29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531627">
              <w:rPr>
                <w:sz w:val="28"/>
                <w:szCs w:val="28"/>
              </w:rPr>
              <w:t xml:space="preserve">Приседание на одной ноге из </w:t>
            </w:r>
            <w:proofErr w:type="gramStart"/>
            <w:r w:rsidRPr="00531627">
              <w:rPr>
                <w:sz w:val="28"/>
                <w:szCs w:val="28"/>
              </w:rPr>
              <w:t>положения</w:t>
            </w:r>
            <w:proofErr w:type="gramEnd"/>
            <w:r w:rsidRPr="00531627">
              <w:rPr>
                <w:sz w:val="28"/>
                <w:szCs w:val="28"/>
              </w:rPr>
              <w:t xml:space="preserve"> стоя, опора о гладкую стену – количество раз на каждой ноге (юноши.)</w:t>
            </w:r>
          </w:p>
        </w:tc>
        <w:tc>
          <w:tcPr>
            <w:tcW w:w="1560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83" w:type="dxa"/>
            <w:shd w:val="clear" w:color="auto" w:fill="auto"/>
          </w:tcPr>
          <w:p w:rsidR="00605BAB" w:rsidRPr="00531627" w:rsidRDefault="00605BAB" w:rsidP="00B25B29">
            <w:pPr>
              <w:jc w:val="center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531627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13</w:t>
            </w:r>
          </w:p>
        </w:tc>
      </w:tr>
    </w:tbl>
    <w:p w:rsidR="00605BAB" w:rsidRPr="00605BAB" w:rsidRDefault="00605BAB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</w:p>
    <w:p w:rsidR="00BF5AF6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05BAB">
        <w:rPr>
          <w:b/>
          <w:sz w:val="28"/>
          <w:szCs w:val="28"/>
        </w:rPr>
        <w:t xml:space="preserve">5.3. </w:t>
      </w:r>
      <w:r w:rsidR="00BF5AF6" w:rsidRPr="00605BAB">
        <w:rPr>
          <w:b/>
          <w:sz w:val="28"/>
          <w:szCs w:val="28"/>
        </w:rPr>
        <w:t xml:space="preserve">Примерные вопросы </w:t>
      </w:r>
      <w:r w:rsidRPr="00605BAB">
        <w:rPr>
          <w:b/>
          <w:sz w:val="28"/>
          <w:szCs w:val="28"/>
        </w:rPr>
        <w:t>к зачету</w:t>
      </w:r>
      <w:r w:rsidR="00BF5AF6" w:rsidRPr="00605BAB">
        <w:rPr>
          <w:b/>
          <w:sz w:val="28"/>
          <w:szCs w:val="28"/>
        </w:rPr>
        <w:t>:</w:t>
      </w:r>
    </w:p>
    <w:p w:rsidR="00605BAB" w:rsidRPr="006E17B5" w:rsidRDefault="00605BAB" w:rsidP="00605BA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6E17B5">
        <w:rPr>
          <w:rFonts w:eastAsia="Calibri"/>
          <w:b/>
          <w:sz w:val="28"/>
          <w:szCs w:val="28"/>
          <w:lang w:eastAsia="en-US"/>
        </w:rPr>
        <w:t>Нормативы к зачету для студентов, отнесенных по состоянию здоровья к основной и подготовительной медицинским группам</w:t>
      </w:r>
    </w:p>
    <w:p w:rsidR="00605BAB" w:rsidRPr="006E17B5" w:rsidRDefault="00605BAB" w:rsidP="00605BA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605BAB" w:rsidRPr="006E17B5" w:rsidRDefault="00605BAB" w:rsidP="00605BA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6E17B5">
        <w:rPr>
          <w:rFonts w:eastAsia="Calibri"/>
          <w:b/>
          <w:sz w:val="28"/>
          <w:szCs w:val="28"/>
          <w:lang w:eastAsia="en-US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528"/>
        <w:gridCol w:w="1418"/>
        <w:gridCol w:w="1984"/>
      </w:tblGrid>
      <w:tr w:rsidR="00605BAB" w:rsidRPr="006E17B5" w:rsidTr="00B25B29">
        <w:tc>
          <w:tcPr>
            <w:tcW w:w="9747" w:type="dxa"/>
            <w:gridSpan w:val="4"/>
            <w:shd w:val="clear" w:color="auto" w:fill="auto"/>
          </w:tcPr>
          <w:p w:rsidR="00605BAB" w:rsidRPr="006E17B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Зачетные нормативы</w:t>
            </w:r>
          </w:p>
        </w:tc>
      </w:tr>
      <w:tr w:rsidR="00605BAB" w:rsidRPr="006E17B5" w:rsidTr="00B25B29">
        <w:tc>
          <w:tcPr>
            <w:tcW w:w="817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05BAB" w:rsidRPr="006E17B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41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Форма оценки</w:t>
            </w:r>
          </w:p>
        </w:tc>
        <w:tc>
          <w:tcPr>
            <w:tcW w:w="1984" w:type="dxa"/>
            <w:shd w:val="clear" w:color="auto" w:fill="auto"/>
          </w:tcPr>
          <w:p w:rsidR="00605BAB" w:rsidRPr="006E17B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>Сроки</w:t>
            </w:r>
          </w:p>
        </w:tc>
      </w:tr>
      <w:tr w:rsidR="00605BAB" w:rsidRPr="006E17B5" w:rsidTr="00B25B29">
        <w:tc>
          <w:tcPr>
            <w:tcW w:w="817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41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4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  <w:tr w:rsidR="00605BAB" w:rsidRPr="006E17B5" w:rsidTr="00B25B29">
        <w:tc>
          <w:tcPr>
            <w:tcW w:w="817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Подтягивание на перекладине (муж.)</w:t>
            </w:r>
          </w:p>
        </w:tc>
        <w:tc>
          <w:tcPr>
            <w:tcW w:w="141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4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  <w:tr w:rsidR="00605BAB" w:rsidRPr="006E17B5" w:rsidTr="00B25B29">
        <w:tc>
          <w:tcPr>
            <w:tcW w:w="817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Поднимание туловища из положения, лежа, ноги фиксированы за минуту (жен.)</w:t>
            </w:r>
          </w:p>
        </w:tc>
        <w:tc>
          <w:tcPr>
            <w:tcW w:w="141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4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  <w:tr w:rsidR="00605BAB" w:rsidRPr="00D3526F" w:rsidTr="00B25B29">
        <w:tc>
          <w:tcPr>
            <w:tcW w:w="817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 xml:space="preserve">Наклон вперед (расстояние в </w:t>
            </w:r>
            <w:proofErr w:type="gramStart"/>
            <w:r w:rsidRPr="006E17B5">
              <w:rPr>
                <w:rFonts w:eastAsia="Calibri"/>
                <w:sz w:val="28"/>
                <w:szCs w:val="28"/>
                <w:lang w:eastAsia="en-US"/>
              </w:rPr>
              <w:t>см</w:t>
            </w:r>
            <w:proofErr w:type="gramEnd"/>
            <w:r w:rsidRPr="006E17B5">
              <w:rPr>
                <w:rFonts w:eastAsia="Calibri"/>
                <w:sz w:val="28"/>
                <w:szCs w:val="28"/>
                <w:lang w:eastAsia="en-US"/>
              </w:rPr>
              <w:t xml:space="preserve"> от кончиков пальцев до плоскости опоры)</w:t>
            </w:r>
          </w:p>
        </w:tc>
        <w:tc>
          <w:tcPr>
            <w:tcW w:w="1418" w:type="dxa"/>
            <w:shd w:val="clear" w:color="auto" w:fill="auto"/>
          </w:tcPr>
          <w:p w:rsidR="00605BAB" w:rsidRPr="006E17B5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984" w:type="dxa"/>
            <w:shd w:val="clear" w:color="auto" w:fill="auto"/>
          </w:tcPr>
          <w:p w:rsidR="00605BAB" w:rsidRPr="00D3526F" w:rsidRDefault="00605BAB" w:rsidP="00B25B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sz w:val="28"/>
                <w:szCs w:val="28"/>
                <w:lang w:eastAsia="en-US"/>
              </w:rPr>
              <w:t>1-4 семестр</w:t>
            </w:r>
          </w:p>
        </w:tc>
      </w:tr>
    </w:tbl>
    <w:p w:rsidR="00605BAB" w:rsidRPr="00D3526F" w:rsidRDefault="00605BAB" w:rsidP="00605BA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605BAB" w:rsidRPr="00DE3773" w:rsidRDefault="00605BAB" w:rsidP="00605BAB">
      <w:pPr>
        <w:jc w:val="center"/>
        <w:rPr>
          <w:b/>
          <w:sz w:val="28"/>
          <w:szCs w:val="28"/>
        </w:rPr>
      </w:pPr>
      <w:r w:rsidRPr="00DE3773">
        <w:rPr>
          <w:b/>
          <w:sz w:val="28"/>
          <w:szCs w:val="28"/>
        </w:rPr>
        <w:t xml:space="preserve">Оценочная таблица зачетных нормативов </w:t>
      </w:r>
    </w:p>
    <w:p w:rsidR="00605BAB" w:rsidRPr="002F3955" w:rsidRDefault="00605BAB" w:rsidP="00605BAB">
      <w:pPr>
        <w:jc w:val="center"/>
        <w:rPr>
          <w:b/>
        </w:rPr>
      </w:pPr>
    </w:p>
    <w:tbl>
      <w:tblPr>
        <w:tblW w:w="992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1701"/>
        <w:gridCol w:w="1134"/>
        <w:gridCol w:w="992"/>
        <w:gridCol w:w="2268"/>
        <w:gridCol w:w="1134"/>
        <w:gridCol w:w="709"/>
      </w:tblGrid>
      <w:tr w:rsidR="00605BAB" w:rsidRPr="002F3955" w:rsidTr="00B25B29"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Балл</w:t>
            </w:r>
          </w:p>
        </w:tc>
        <w:tc>
          <w:tcPr>
            <w:tcW w:w="4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Мужчины</w:t>
            </w:r>
          </w:p>
        </w:tc>
        <w:tc>
          <w:tcPr>
            <w:tcW w:w="4394" w:type="dxa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Женщины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Балл</w:t>
            </w:r>
          </w:p>
        </w:tc>
      </w:tr>
      <w:tr w:rsidR="00605BAB" w:rsidRPr="002F3955" w:rsidTr="00B25B29"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ind w:left="-108"/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Прыжок в длину с места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Подтягивание туловища на перекладине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Гибкость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ind w:left="-108"/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Прыжок в длину с места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Поднимание туловища из положения, лежа на спине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Гибкость</w:t>
            </w: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6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270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25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210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70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26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6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5,9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268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208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69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5,9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5,8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266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68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5,8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5,7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264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67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5,7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5,6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262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202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5,6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5,5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260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200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65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5,5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5,4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258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5,4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5,3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256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63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5,3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5,2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254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62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5,2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252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192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61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5,1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250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15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109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60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4,9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249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189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59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4,9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4,8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248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58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4,8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4,7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247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187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57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4,7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4,6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246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4,6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4,5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245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185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55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4,5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4,4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244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4,4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4,3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243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13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13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183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53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4,3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4,2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242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182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52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4,2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241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51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4,1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240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180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3,9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239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179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49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3,9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3,8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238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178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48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3,8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3,7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237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177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47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3,7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3,6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236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11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3,6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3,5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235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175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45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3,5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3,4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234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3,4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3,3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233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10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10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173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43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3,3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3,2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232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172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42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3,2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231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171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41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3,1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230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170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40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2,9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299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169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39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2,9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2,8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288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168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38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2,8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2,7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227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167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37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2,7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2,6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226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8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2,6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2,5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225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8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165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35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9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2,5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2,4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224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2,4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2,3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223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7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163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33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2,3</w:t>
            </w:r>
          </w:p>
        </w:tc>
      </w:tr>
      <w:tr w:rsidR="00605BAB" w:rsidRPr="002F3955" w:rsidTr="00B25B29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2,2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222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162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32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2,2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221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31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2,1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220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7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160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8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1,9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159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29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1,9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1,8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158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28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1,8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1,7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157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27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1,7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1,6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218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1,6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1,5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155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25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7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1,5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1,4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217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1,4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1,3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153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23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1,3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1,2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152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22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1,2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151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1,1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215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150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20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1</w:t>
            </w:r>
          </w:p>
        </w:tc>
      </w:tr>
      <w:tr w:rsidR="00605BAB" w:rsidRPr="002F3955" w:rsidTr="00B25B29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0,9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148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18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0,9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0,8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210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146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5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0,8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0,7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144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0,7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0,6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205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142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12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0,6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0,5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140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10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0,5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0,4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135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8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3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0,4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0,3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130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0,3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0,2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701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</w:t>
            </w:r>
          </w:p>
        </w:tc>
        <w:tc>
          <w:tcPr>
            <w:tcW w:w="1134" w:type="dxa"/>
            <w:tcBorders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125</w:t>
            </w:r>
          </w:p>
        </w:tc>
        <w:tc>
          <w:tcPr>
            <w:tcW w:w="2268" w:type="dxa"/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4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0,2</w:t>
            </w:r>
          </w:p>
        </w:tc>
      </w:tr>
      <w:tr w:rsidR="00605BAB" w:rsidRPr="002F3955" w:rsidTr="00B25B29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lastRenderedPageBreak/>
              <w:t>0,1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190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120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sz w:val="17"/>
                <w:szCs w:val="17"/>
              </w:rPr>
            </w:pPr>
            <w:r w:rsidRPr="002F3955">
              <w:rPr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5BAB" w:rsidRPr="002F3955" w:rsidRDefault="00605BAB" w:rsidP="00B25B29">
            <w:pPr>
              <w:tabs>
                <w:tab w:val="left" w:pos="1152"/>
              </w:tabs>
              <w:jc w:val="center"/>
              <w:rPr>
                <w:b/>
                <w:sz w:val="17"/>
                <w:szCs w:val="17"/>
              </w:rPr>
            </w:pPr>
            <w:r w:rsidRPr="002F3955">
              <w:rPr>
                <w:b/>
                <w:sz w:val="17"/>
                <w:szCs w:val="17"/>
              </w:rPr>
              <w:t>0,1</w:t>
            </w:r>
          </w:p>
        </w:tc>
      </w:tr>
    </w:tbl>
    <w:p w:rsidR="00605BAB" w:rsidRDefault="00605BAB" w:rsidP="00605BAB">
      <w:pPr>
        <w:jc w:val="center"/>
        <w:rPr>
          <w:sz w:val="28"/>
          <w:szCs w:val="28"/>
        </w:rPr>
      </w:pPr>
    </w:p>
    <w:p w:rsidR="00605BAB" w:rsidRDefault="00605BAB" w:rsidP="00605BAB">
      <w:pPr>
        <w:jc w:val="center"/>
        <w:rPr>
          <w:sz w:val="28"/>
          <w:szCs w:val="28"/>
        </w:rPr>
      </w:pPr>
    </w:p>
    <w:p w:rsidR="00605BAB" w:rsidRPr="00C74EED" w:rsidRDefault="00605BAB" w:rsidP="00605BAB">
      <w:pPr>
        <w:jc w:val="center"/>
        <w:rPr>
          <w:sz w:val="28"/>
          <w:szCs w:val="28"/>
        </w:rPr>
      </w:pPr>
    </w:p>
    <w:p w:rsidR="00605BAB" w:rsidRPr="00C74EED" w:rsidRDefault="00605BAB" w:rsidP="00605BAB">
      <w:pPr>
        <w:jc w:val="center"/>
        <w:rPr>
          <w:b/>
          <w:sz w:val="28"/>
          <w:szCs w:val="28"/>
        </w:rPr>
      </w:pPr>
      <w:r w:rsidRPr="00C74EED">
        <w:rPr>
          <w:b/>
          <w:sz w:val="28"/>
          <w:szCs w:val="28"/>
        </w:rPr>
        <w:t>Оценочные средства текущего контроля студентов, отнесенных по состоянию здоровья к специальной медицинской группе</w:t>
      </w:r>
    </w:p>
    <w:p w:rsidR="00605BAB" w:rsidRPr="002F3955" w:rsidRDefault="00605BAB" w:rsidP="00605BAB">
      <w:pPr>
        <w:jc w:val="center"/>
        <w:rPr>
          <w:sz w:val="28"/>
          <w:szCs w:val="28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445"/>
        <w:gridCol w:w="1853"/>
        <w:gridCol w:w="1852"/>
      </w:tblGrid>
      <w:tr w:rsidR="00605BAB" w:rsidRPr="00C74EED" w:rsidTr="00B25B29">
        <w:trPr>
          <w:cantSplit/>
          <w:trHeight w:val="282"/>
          <w:tblHeader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 w:rsidRPr="00C74EED">
              <w:t xml:space="preserve">№ </w:t>
            </w:r>
            <w:proofErr w:type="gramStart"/>
            <w:r w:rsidRPr="00C74EED">
              <w:t>п</w:t>
            </w:r>
            <w:proofErr w:type="gramEnd"/>
            <w:r w:rsidRPr="00C74EED">
              <w:t>/п</w:t>
            </w:r>
          </w:p>
        </w:tc>
        <w:tc>
          <w:tcPr>
            <w:tcW w:w="5445" w:type="dxa"/>
            <w:vAlign w:val="center"/>
          </w:tcPr>
          <w:p w:rsidR="00605BAB" w:rsidRPr="00C74EED" w:rsidRDefault="00605BAB" w:rsidP="00B25B29">
            <w:pPr>
              <w:contextualSpacing/>
              <w:jc w:val="center"/>
            </w:pPr>
            <w:r w:rsidRPr="00C74EED">
              <w:t>Содержание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contextualSpacing/>
            </w:pPr>
            <w:r w:rsidRPr="00C74EED">
              <w:t>Форма оценки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contextualSpacing/>
            </w:pPr>
            <w:r w:rsidRPr="00C74EED">
              <w:t>Сроки</w:t>
            </w:r>
          </w:p>
        </w:tc>
      </w:tr>
      <w:tr w:rsidR="00605BAB" w:rsidRPr="00C74EED" w:rsidTr="00B25B29">
        <w:trPr>
          <w:cantSplit/>
          <w:trHeight w:val="282"/>
          <w:tblHeader/>
          <w:jc w:val="center"/>
        </w:trPr>
        <w:tc>
          <w:tcPr>
            <w:tcW w:w="9859" w:type="dxa"/>
            <w:gridSpan w:val="4"/>
          </w:tcPr>
          <w:p w:rsidR="00605BAB" w:rsidRPr="00C74EED" w:rsidRDefault="00605BAB" w:rsidP="00B25B29">
            <w:pPr>
              <w:contextualSpacing/>
              <w:jc w:val="center"/>
              <w:rPr>
                <w:b/>
              </w:rPr>
            </w:pPr>
            <w:r w:rsidRPr="00C74EED">
              <w:rPr>
                <w:b/>
              </w:rPr>
              <w:t>Контрольно-зачетные тесты и требования</w:t>
            </w:r>
          </w:p>
        </w:tc>
      </w:tr>
      <w:tr w:rsidR="00605BAB" w:rsidRPr="00C74EED" w:rsidTr="00B25B29">
        <w:trPr>
          <w:cantSplit/>
          <w:trHeight w:val="267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5BAB" w:rsidRPr="00C74EED" w:rsidRDefault="00605BAB" w:rsidP="00B25B29">
            <w:pPr>
              <w:contextualSpacing/>
            </w:pPr>
            <w:r>
              <w:t>1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 xml:space="preserve">Подтягивание на низкой перекладине из </w:t>
            </w:r>
            <w:proofErr w:type="gramStart"/>
            <w:r w:rsidRPr="00C74EED">
              <w:t>положения</w:t>
            </w:r>
            <w:proofErr w:type="gramEnd"/>
            <w:r w:rsidRPr="00C74EED">
              <w:t xml:space="preserve"> лёжа на спине (девушки)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spacing w:before="120"/>
              <w:contextualSpacing/>
            </w:pPr>
            <w:r w:rsidRPr="00C74EED">
              <w:t>Зачет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spacing w:before="120"/>
              <w:contextualSpacing/>
            </w:pPr>
            <w:r>
              <w:t>1-4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267"/>
          <w:jc w:val="center"/>
        </w:trPr>
        <w:tc>
          <w:tcPr>
            <w:tcW w:w="709" w:type="dxa"/>
            <w:tcBorders>
              <w:top w:val="single" w:sz="8" w:space="0" w:color="auto"/>
            </w:tcBorders>
          </w:tcPr>
          <w:p w:rsidR="00605BAB" w:rsidRPr="00C74EED" w:rsidRDefault="00605BAB" w:rsidP="00B25B29">
            <w:pPr>
              <w:contextualSpacing/>
            </w:pPr>
            <w:r>
              <w:t>2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 xml:space="preserve">Отжимание от стены из </w:t>
            </w:r>
            <w:proofErr w:type="spellStart"/>
            <w:r w:rsidRPr="00C74EED">
              <w:t>и.п</w:t>
            </w:r>
            <w:proofErr w:type="spellEnd"/>
            <w:r w:rsidRPr="00C74EED">
              <w:t>. стоя на вытянутые руки (девушки)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spacing w:before="120"/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spacing w:before="120"/>
              <w:contextualSpacing/>
            </w:pPr>
            <w:r>
              <w:t>1-4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604"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>
              <w:t>3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 xml:space="preserve">Жим штанги руками из </w:t>
            </w:r>
            <w:proofErr w:type="gramStart"/>
            <w:r w:rsidRPr="00C74EED">
              <w:t>положения</w:t>
            </w:r>
            <w:proofErr w:type="gramEnd"/>
            <w:r w:rsidRPr="00C74EED">
              <w:t xml:space="preserve"> лёжа на скамье (юноши)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spacing w:before="120"/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spacing w:before="120"/>
              <w:contextualSpacing/>
            </w:pPr>
            <w:r>
              <w:t>1-4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366"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>
              <w:t>5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>Теоретический курс (</w:t>
            </w:r>
            <w:proofErr w:type="gramStart"/>
            <w:r w:rsidRPr="00C74EED">
              <w:t>согласно программы</w:t>
            </w:r>
            <w:proofErr w:type="gramEnd"/>
            <w:r w:rsidRPr="00C74EED">
              <w:t>)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contextualSpacing/>
            </w:pPr>
            <w:r>
              <w:t xml:space="preserve">1-4 </w:t>
            </w:r>
            <w:r w:rsidRPr="00C74EED">
              <w:t>сем</w:t>
            </w:r>
          </w:p>
        </w:tc>
      </w:tr>
      <w:tr w:rsidR="00605BAB" w:rsidRPr="00C74EED" w:rsidTr="00B25B29">
        <w:trPr>
          <w:cantSplit/>
          <w:trHeight w:val="604"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>
              <w:t>6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>Составление комплекса упражнений утренней гимнастики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spacing w:before="120"/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contextualSpacing/>
            </w:pPr>
            <w:r w:rsidRPr="00C74EED">
              <w:t>1-4 сем</w:t>
            </w:r>
          </w:p>
        </w:tc>
      </w:tr>
      <w:tr w:rsidR="00605BAB" w:rsidRPr="00C74EED" w:rsidTr="00B25B29">
        <w:trPr>
          <w:cantSplit/>
          <w:trHeight w:val="604"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>
              <w:t>7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>Проведение комплекса упражнений утренней гимнастики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contextualSpacing/>
            </w:pPr>
            <w:r>
              <w:t>1-4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612"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>
              <w:t>8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>Составление комплекса упражнений с учётом особенностей заболевания занимающихся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contextualSpacing/>
            </w:pPr>
            <w:r>
              <w:t>1-4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611"/>
          <w:jc w:val="center"/>
        </w:trPr>
        <w:tc>
          <w:tcPr>
            <w:tcW w:w="709" w:type="dxa"/>
          </w:tcPr>
          <w:p w:rsidR="00605BAB" w:rsidRPr="00C74EED" w:rsidRDefault="00605BAB" w:rsidP="00B25B29">
            <w:pPr>
              <w:contextualSpacing/>
            </w:pPr>
            <w:r>
              <w:t>9</w:t>
            </w:r>
            <w:r w:rsidRPr="00C74EED">
              <w:t>.</w:t>
            </w:r>
          </w:p>
        </w:tc>
        <w:tc>
          <w:tcPr>
            <w:tcW w:w="5445" w:type="dxa"/>
          </w:tcPr>
          <w:p w:rsidR="00605BAB" w:rsidRPr="00C74EED" w:rsidRDefault="00605BAB" w:rsidP="00B25B29">
            <w:pPr>
              <w:contextualSpacing/>
            </w:pPr>
            <w:r w:rsidRPr="00C74EED">
              <w:t>Составление комплекса производственной гимнастики с учётом особенностей будущей профессии</w:t>
            </w:r>
          </w:p>
        </w:tc>
        <w:tc>
          <w:tcPr>
            <w:tcW w:w="1853" w:type="dxa"/>
          </w:tcPr>
          <w:p w:rsidR="00605BAB" w:rsidRPr="00C74EED" w:rsidRDefault="00605BAB" w:rsidP="00B25B29">
            <w:pPr>
              <w:contextualSpacing/>
            </w:pPr>
            <w:r w:rsidRPr="00C74EED">
              <w:t>Зачёт</w:t>
            </w:r>
          </w:p>
        </w:tc>
        <w:tc>
          <w:tcPr>
            <w:tcW w:w="1852" w:type="dxa"/>
          </w:tcPr>
          <w:p w:rsidR="00605BAB" w:rsidRPr="00C74EED" w:rsidRDefault="00605BAB" w:rsidP="00B25B29">
            <w:pPr>
              <w:contextualSpacing/>
            </w:pPr>
            <w:r>
              <w:t>1-4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330"/>
          <w:jc w:val="center"/>
        </w:trPr>
        <w:tc>
          <w:tcPr>
            <w:tcW w:w="9859" w:type="dxa"/>
            <w:gridSpan w:val="4"/>
          </w:tcPr>
          <w:p w:rsidR="00605BAB" w:rsidRPr="00C74EED" w:rsidRDefault="00605BAB" w:rsidP="00B25B29">
            <w:pPr>
              <w:contextualSpacing/>
              <w:jc w:val="center"/>
              <w:rPr>
                <w:b/>
              </w:rPr>
            </w:pPr>
            <w:r w:rsidRPr="00C74EED">
              <w:rPr>
                <w:b/>
              </w:rPr>
              <w:t>Контрольные функциональные пробы и тесты</w:t>
            </w:r>
          </w:p>
        </w:tc>
      </w:tr>
      <w:tr w:rsidR="00605BAB" w:rsidRPr="00C74EED" w:rsidTr="00B25B29">
        <w:trPr>
          <w:cantSplit/>
          <w:trHeight w:val="23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  <w:rPr>
                <w:lang w:val="en-US"/>
              </w:rPr>
            </w:pPr>
            <w:r w:rsidRPr="00C74EED">
              <w:rPr>
                <w:lang w:val="en-US"/>
              </w:rPr>
              <w:t>1.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</w:pPr>
            <w:r>
              <w:t xml:space="preserve">Функциональная проба (тест </w:t>
            </w:r>
            <w:proofErr w:type="spellStart"/>
            <w:r>
              <w:t>Руф</w:t>
            </w:r>
            <w:r w:rsidRPr="00C74EED">
              <w:t>ье</w:t>
            </w:r>
            <w:proofErr w:type="spellEnd"/>
            <w:r w:rsidRPr="00C74EED">
              <w:t xml:space="preserve">)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</w:pPr>
            <w:r w:rsidRPr="00C74EED">
              <w:t>Оценка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</w:pPr>
            <w:r w:rsidRPr="00C74EED">
              <w:t>1-</w:t>
            </w:r>
            <w:r>
              <w:t>4</w:t>
            </w:r>
            <w:r w:rsidRPr="00C74EED">
              <w:t xml:space="preserve"> сем</w:t>
            </w:r>
          </w:p>
        </w:tc>
      </w:tr>
      <w:tr w:rsidR="00605BAB" w:rsidRPr="00C74EED" w:rsidTr="00B25B29">
        <w:trPr>
          <w:cantSplit/>
          <w:trHeight w:val="36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  <w:rPr>
                <w:lang w:val="en-US"/>
              </w:rPr>
            </w:pPr>
            <w:r>
              <w:t>2</w:t>
            </w:r>
            <w:r w:rsidRPr="00C74EED">
              <w:rPr>
                <w:lang w:val="en-US"/>
              </w:rPr>
              <w:t>.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</w:pPr>
            <w:r w:rsidRPr="00C74EED">
              <w:t xml:space="preserve">Проба Штанге, проба </w:t>
            </w:r>
            <w:proofErr w:type="spellStart"/>
            <w:r w:rsidRPr="00C74EED">
              <w:t>Генчи</w:t>
            </w:r>
            <w:proofErr w:type="spellEnd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</w:pPr>
            <w:r w:rsidRPr="00C74EED">
              <w:t>Оценка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AB" w:rsidRPr="00C74EED" w:rsidRDefault="00605BAB" w:rsidP="00B25B29">
            <w:pPr>
              <w:contextualSpacing/>
            </w:pPr>
            <w:r w:rsidRPr="00C74EED">
              <w:t>1-</w:t>
            </w:r>
            <w:r>
              <w:t>4</w:t>
            </w:r>
            <w:r w:rsidRPr="00C74EED">
              <w:t xml:space="preserve"> сем</w:t>
            </w:r>
          </w:p>
        </w:tc>
      </w:tr>
    </w:tbl>
    <w:p w:rsidR="00605BAB" w:rsidRDefault="00605BAB" w:rsidP="00605BAB">
      <w:pPr>
        <w:contextualSpacing/>
        <w:jc w:val="both"/>
        <w:rPr>
          <w:sz w:val="22"/>
          <w:szCs w:val="22"/>
        </w:rPr>
      </w:pPr>
      <w:r w:rsidRPr="00C74EED">
        <w:rPr>
          <w:i/>
          <w:sz w:val="22"/>
          <w:szCs w:val="22"/>
        </w:rPr>
        <w:t>Примечания:</w:t>
      </w:r>
      <w:r>
        <w:rPr>
          <w:sz w:val="22"/>
          <w:szCs w:val="22"/>
        </w:rPr>
        <w:t xml:space="preserve"> </w:t>
      </w:r>
      <w:r w:rsidRPr="00C74EED">
        <w:rPr>
          <w:sz w:val="22"/>
          <w:szCs w:val="22"/>
        </w:rPr>
        <w:t xml:space="preserve"> Практические тесты-задания выполняют только обучающиеся, не имеющие противопоказаний к выполнению движений и упражнений данного вида. У обучающихся, не имеющих противопоказаний, отслеживается динамика результатов по семестрам. Количество тестов в каждом семестре – 5. </w:t>
      </w:r>
    </w:p>
    <w:p w:rsidR="00605BAB" w:rsidRDefault="00605BAB" w:rsidP="00605BAB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375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5"/>
      </w:tblGrid>
      <w:tr w:rsidR="00605BAB" w:rsidRPr="00B12D65" w:rsidTr="00B25B29">
        <w:trPr>
          <w:tblCellSpacing w:w="15" w:type="dxa"/>
        </w:trPr>
        <w:tc>
          <w:tcPr>
            <w:tcW w:w="0" w:type="auto"/>
            <w:shd w:val="clear" w:color="auto" w:fill="FFFFFF"/>
          </w:tcPr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b/>
                <w:bCs/>
                <w:sz w:val="28"/>
                <w:szCs w:val="28"/>
              </w:rPr>
              <w:t xml:space="preserve">          Проба </w:t>
            </w:r>
            <w:proofErr w:type="spellStart"/>
            <w:r w:rsidRPr="00B12D65">
              <w:rPr>
                <w:b/>
                <w:bCs/>
                <w:sz w:val="28"/>
                <w:szCs w:val="28"/>
              </w:rPr>
              <w:t>Руфье</w:t>
            </w:r>
            <w:proofErr w:type="spellEnd"/>
            <w:r w:rsidRPr="00B12D65">
              <w:rPr>
                <w:b/>
                <w:bCs/>
                <w:sz w:val="28"/>
                <w:szCs w:val="28"/>
              </w:rPr>
              <w:t> — Диксона</w:t>
            </w:r>
            <w:r w:rsidRPr="00B12D65">
              <w:rPr>
                <w:sz w:val="28"/>
                <w:szCs w:val="28"/>
              </w:rPr>
              <w:t> представляет собой нагрузочный комплекс, предназначенный для оценки работоспособности сердца при физической нагрузке.</w:t>
            </w:r>
          </w:p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b/>
                <w:bCs/>
                <w:sz w:val="28"/>
                <w:szCs w:val="28"/>
              </w:rPr>
              <w:t xml:space="preserve">          Проба </w:t>
            </w:r>
            <w:proofErr w:type="spellStart"/>
            <w:r w:rsidRPr="00B12D65">
              <w:rPr>
                <w:b/>
                <w:bCs/>
                <w:sz w:val="28"/>
                <w:szCs w:val="28"/>
              </w:rPr>
              <w:t>Руфье</w:t>
            </w:r>
            <w:proofErr w:type="spellEnd"/>
            <w:r w:rsidRPr="00B12D65">
              <w:rPr>
                <w:sz w:val="28"/>
                <w:szCs w:val="28"/>
              </w:rPr>
              <w:t xml:space="preserve">. У испытуемого, находящегося в положении лежа на спине в течение 5 мин, определяют число пульсаций за 15 с (P1); затем в течение 45 </w:t>
            </w:r>
            <w:proofErr w:type="gramStart"/>
            <w:r w:rsidRPr="00B12D65">
              <w:rPr>
                <w:sz w:val="28"/>
                <w:szCs w:val="28"/>
              </w:rPr>
              <w:t>с</w:t>
            </w:r>
            <w:proofErr w:type="gramEnd"/>
            <w:r w:rsidRPr="00B12D65">
              <w:rPr>
                <w:sz w:val="28"/>
                <w:szCs w:val="28"/>
              </w:rPr>
              <w:t xml:space="preserve"> </w:t>
            </w:r>
            <w:proofErr w:type="gramStart"/>
            <w:r w:rsidRPr="00B12D65">
              <w:rPr>
                <w:sz w:val="28"/>
                <w:szCs w:val="28"/>
              </w:rPr>
              <w:t>испытуемый</w:t>
            </w:r>
            <w:proofErr w:type="gramEnd"/>
            <w:r w:rsidRPr="00B12D65">
              <w:rPr>
                <w:sz w:val="28"/>
                <w:szCs w:val="28"/>
              </w:rPr>
              <w:t xml:space="preserve"> выполняет 30 приседаний. После окончания нагрузки испытуемый ложится, и у него вновь подсчитывается число пульсаций за первые 15 с (Р</w:t>
            </w:r>
            <w:proofErr w:type="gramStart"/>
            <w:r w:rsidRPr="00B12D65">
              <w:rPr>
                <w:sz w:val="28"/>
                <w:szCs w:val="28"/>
              </w:rPr>
              <w:t>2</w:t>
            </w:r>
            <w:proofErr w:type="gramEnd"/>
            <w:r w:rsidRPr="00B12D65">
              <w:rPr>
                <w:sz w:val="28"/>
                <w:szCs w:val="28"/>
              </w:rPr>
              <w:t>), а потом — за последние 15 с первой минуты периода восстановления (Р3). Оценку работоспособности сердца производят по формуле:</w:t>
            </w:r>
          </w:p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b/>
                <w:bCs/>
                <w:sz w:val="28"/>
                <w:szCs w:val="28"/>
              </w:rPr>
              <w:t xml:space="preserve">           Индекс </w:t>
            </w:r>
            <w:proofErr w:type="spellStart"/>
            <w:r w:rsidRPr="00B12D65">
              <w:rPr>
                <w:b/>
                <w:bCs/>
                <w:sz w:val="28"/>
                <w:szCs w:val="28"/>
              </w:rPr>
              <w:t>Руфье</w:t>
            </w:r>
            <w:proofErr w:type="spellEnd"/>
            <w:r w:rsidRPr="00B12D65">
              <w:rPr>
                <w:sz w:val="28"/>
                <w:szCs w:val="28"/>
              </w:rPr>
              <w:t>= (4*(Р</w:t>
            </w:r>
            <w:proofErr w:type="gramStart"/>
            <w:r w:rsidRPr="00B12D65">
              <w:rPr>
                <w:sz w:val="28"/>
                <w:szCs w:val="28"/>
              </w:rPr>
              <w:t>1</w:t>
            </w:r>
            <w:proofErr w:type="gramEnd"/>
            <w:r w:rsidRPr="00B12D65">
              <w:rPr>
                <w:sz w:val="28"/>
                <w:szCs w:val="28"/>
              </w:rPr>
              <w:t xml:space="preserve"> + Р2 + Р3) — 200)/10</w:t>
            </w:r>
          </w:p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lastRenderedPageBreak/>
              <w:t>Результаты оцениваются по величине индекса от 0 до 15.</w:t>
            </w:r>
          </w:p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 xml:space="preserve"> Меньше 3 — хорошая работоспособность; 3—6 — средняя; 7—9 — удовлетворительная; 10—14 — плохая (средняя сердечная недостаточность); 15 и выше (сильная сердечная недостаточность)</w:t>
            </w:r>
          </w:p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>Есть и другие модификации расчета: ((Р2-70) + (Р3-Р1))/10</w:t>
            </w:r>
          </w:p>
          <w:p w:rsidR="00605BAB" w:rsidRPr="00B12D65" w:rsidRDefault="00605BAB" w:rsidP="00B25B29">
            <w:pPr>
              <w:shd w:val="clear" w:color="auto" w:fill="FFFFFF"/>
              <w:spacing w:before="120" w:after="120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 xml:space="preserve">Полученный индекс </w:t>
            </w:r>
            <w:proofErr w:type="spellStart"/>
            <w:r w:rsidRPr="00B12D65">
              <w:rPr>
                <w:sz w:val="28"/>
                <w:szCs w:val="28"/>
              </w:rPr>
              <w:t>Руфье</w:t>
            </w:r>
            <w:proofErr w:type="spellEnd"/>
            <w:r w:rsidRPr="00B12D65">
              <w:rPr>
                <w:sz w:val="28"/>
                <w:szCs w:val="28"/>
              </w:rPr>
              <w:t>—Диксона расценивается как:</w:t>
            </w:r>
          </w:p>
          <w:p w:rsidR="00605BAB" w:rsidRPr="00B12D65" w:rsidRDefault="00605BAB" w:rsidP="00BC518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24"/>
              <w:ind w:left="384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>хороший — 0,1 — 5;</w:t>
            </w:r>
          </w:p>
          <w:p w:rsidR="00605BAB" w:rsidRPr="00B12D65" w:rsidRDefault="00605BAB" w:rsidP="00BC518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24"/>
              <w:ind w:left="384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>средний — 5,1 — 10;</w:t>
            </w:r>
          </w:p>
          <w:p w:rsidR="00605BAB" w:rsidRPr="00B12D65" w:rsidRDefault="00605BAB" w:rsidP="00BC518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24"/>
              <w:ind w:left="384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>удовлетворительный — 10,1 — 15;</w:t>
            </w:r>
          </w:p>
          <w:p w:rsidR="00605BAB" w:rsidRPr="00B12D65" w:rsidRDefault="00605BAB" w:rsidP="00BC518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24"/>
              <w:ind w:left="384"/>
              <w:rPr>
                <w:sz w:val="28"/>
                <w:szCs w:val="28"/>
              </w:rPr>
            </w:pPr>
            <w:r w:rsidRPr="00B12D65">
              <w:rPr>
                <w:sz w:val="28"/>
                <w:szCs w:val="28"/>
              </w:rPr>
              <w:t>плохой — 15,1 — 20.</w:t>
            </w:r>
          </w:p>
          <w:p w:rsidR="00605BAB" w:rsidRPr="00B12D65" w:rsidRDefault="00605BAB" w:rsidP="00B25B29">
            <w:pPr>
              <w:shd w:val="clear" w:color="auto" w:fill="FFFFFF"/>
              <w:spacing w:before="100" w:beforeAutospacing="1" w:after="24"/>
              <w:rPr>
                <w:b/>
                <w:sz w:val="28"/>
                <w:szCs w:val="28"/>
              </w:rPr>
            </w:pPr>
            <w:r w:rsidRPr="00B12D65">
              <w:rPr>
                <w:b/>
                <w:sz w:val="28"/>
                <w:szCs w:val="28"/>
              </w:rPr>
              <w:t>Проба Штанге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2D65">
              <w:rPr>
                <w:rFonts w:eastAsia="Calibri"/>
                <w:sz w:val="28"/>
                <w:szCs w:val="28"/>
                <w:lang w:eastAsia="en-US"/>
              </w:rPr>
              <w:t>Для проведения пробы понадобится секундомер. До основного тестирования необходимо измерить пульс за 30 секунд в положении стоя. Затем уже в положении сидя нужно задержать дыхание на полном вдохе, предварительно сделав три вдоха на 3/4 глубины. На нос рекомендуется одеть специальный зажим или просто придержать его пальцами. Время задержки фиксируется в секундах. Сразу после возобновления дыхания снова подсчитывается пульс за 30 секунд.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074F">
              <w:rPr>
                <w:rFonts w:eastAsia="Calibri"/>
                <w:i/>
                <w:sz w:val="28"/>
                <w:szCs w:val="28"/>
                <w:lang w:eastAsia="en-US"/>
              </w:rPr>
              <w:t>Проба Штанге</w:t>
            </w:r>
            <w:r w:rsidRPr="00B12D65">
              <w:rPr>
                <w:rFonts w:eastAsia="Calibri"/>
                <w:sz w:val="28"/>
                <w:szCs w:val="28"/>
                <w:lang w:eastAsia="en-US"/>
              </w:rPr>
              <w:t>: норма и отклонение. Если длительность задержки составляет менее 39 секунд, то результат считается неудовлетворительным. Результат в пределах 40—49 секунд говорит об удовлетворительном показателе, а время свыше 50 секунд – это отличный результат. Кроме длительности задержки дыхания на вдохе, необходимо обратить внимание на изменение пульса и вычислить значение ПР.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B12D65">
              <w:rPr>
                <w:rFonts w:eastAsia="Calibri"/>
                <w:sz w:val="28"/>
                <w:szCs w:val="28"/>
                <w:lang w:eastAsia="en-US"/>
              </w:rPr>
              <w:t>ПР</w:t>
            </w:r>
            <w:proofErr w:type="gramEnd"/>
            <w:r w:rsidRPr="00B12D65">
              <w:rPr>
                <w:rFonts w:eastAsia="Calibri"/>
                <w:sz w:val="28"/>
                <w:szCs w:val="28"/>
                <w:lang w:eastAsia="en-US"/>
              </w:rPr>
              <w:t xml:space="preserve"> = ЧСС за 30 сек (после теста) / ЧСС за 30 сек (до теста)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2D65">
              <w:rPr>
                <w:rFonts w:eastAsia="Calibri"/>
                <w:sz w:val="28"/>
                <w:szCs w:val="28"/>
                <w:lang w:eastAsia="en-US"/>
              </w:rPr>
              <w:t xml:space="preserve">У здоровых людей этот показатель не должен превышать 1,2 – в противном случае можно говорить о неблагоприятной реакции </w:t>
            </w:r>
            <w:proofErr w:type="gramStart"/>
            <w:r w:rsidRPr="00B12D65">
              <w:rPr>
                <w:rFonts w:eastAsia="Calibri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 w:rsidRPr="00B12D65">
              <w:rPr>
                <w:rFonts w:eastAsia="Calibri"/>
                <w:sz w:val="28"/>
                <w:szCs w:val="28"/>
                <w:lang w:eastAsia="en-US"/>
              </w:rPr>
              <w:t xml:space="preserve"> системы на недостаток кислорода.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12D65">
              <w:rPr>
                <w:rFonts w:eastAsia="Calibri"/>
                <w:b/>
                <w:sz w:val="28"/>
                <w:szCs w:val="28"/>
                <w:lang w:eastAsia="en-US"/>
              </w:rPr>
              <w:t xml:space="preserve">Проба </w:t>
            </w:r>
            <w:proofErr w:type="spellStart"/>
            <w:r w:rsidRPr="00B12D65">
              <w:rPr>
                <w:rFonts w:eastAsia="Calibri"/>
                <w:b/>
                <w:sz w:val="28"/>
                <w:szCs w:val="28"/>
                <w:lang w:eastAsia="en-US"/>
              </w:rPr>
              <w:t>Генча</w:t>
            </w:r>
            <w:proofErr w:type="spellEnd"/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2D65">
              <w:rPr>
                <w:rFonts w:eastAsia="Calibri"/>
                <w:sz w:val="28"/>
                <w:szCs w:val="28"/>
                <w:lang w:eastAsia="en-US"/>
              </w:rPr>
              <w:t xml:space="preserve">Для проведения пробы также понадобится секундомер. До основного тестирования необходимо измерить пульс за 30 секунд в положении стоя. Дыхание задерживается на полном выдохе, после трех дыханий на 3/4 глубины. Во время задержки можно пользоваться зажимом для носа или держать нос пальцами. Время фиксируется по секундомеру в секундах. Также как и в предыдущем тесте, нужно измерить пульс за 30 секунд сразу </w:t>
            </w:r>
            <w:r w:rsidRPr="00B12D65">
              <w:rPr>
                <w:rFonts w:eastAsia="Calibri"/>
                <w:sz w:val="28"/>
                <w:szCs w:val="28"/>
                <w:lang w:eastAsia="en-US"/>
              </w:rPr>
              <w:lastRenderedPageBreak/>
              <w:t>после возобновления дыхания.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074F">
              <w:rPr>
                <w:rFonts w:eastAsia="Calibri"/>
                <w:i/>
                <w:sz w:val="28"/>
                <w:szCs w:val="28"/>
                <w:lang w:eastAsia="en-US"/>
              </w:rPr>
              <w:t xml:space="preserve">Проба </w:t>
            </w:r>
            <w:proofErr w:type="spellStart"/>
            <w:r w:rsidRPr="00BF074F">
              <w:rPr>
                <w:rFonts w:eastAsia="Calibri"/>
                <w:i/>
                <w:sz w:val="28"/>
                <w:szCs w:val="28"/>
                <w:lang w:eastAsia="en-US"/>
              </w:rPr>
              <w:t>Генча</w:t>
            </w:r>
            <w:proofErr w:type="spellEnd"/>
            <w:r w:rsidRPr="00B12D65">
              <w:rPr>
                <w:rFonts w:eastAsia="Calibri"/>
                <w:sz w:val="28"/>
                <w:szCs w:val="28"/>
                <w:lang w:eastAsia="en-US"/>
              </w:rPr>
              <w:t xml:space="preserve">: норма и отклонение. Если длительность задержки составляет менее 34 секунд, то результат считается неудовлетворительным. Результат в пределах 35—39 секунд говорит об удовлетворительном показателе, а время свыше 40 секунд – это хороший результат. Реакция сердечно-сосудистой системы определяется по показателю </w:t>
            </w:r>
            <w:proofErr w:type="gramStart"/>
            <w:r w:rsidRPr="00B12D65">
              <w:rPr>
                <w:rFonts w:eastAsia="Calibri"/>
                <w:sz w:val="28"/>
                <w:szCs w:val="28"/>
                <w:lang w:eastAsia="en-US"/>
              </w:rPr>
              <w:t>ПР</w:t>
            </w:r>
            <w:proofErr w:type="gramEnd"/>
            <w:r w:rsidRPr="00B12D65">
              <w:rPr>
                <w:rFonts w:eastAsia="Calibri"/>
                <w:sz w:val="28"/>
                <w:szCs w:val="28"/>
                <w:lang w:eastAsia="en-US"/>
              </w:rPr>
              <w:t xml:space="preserve"> как и в предыдущем тесте.</w:t>
            </w:r>
          </w:p>
          <w:p w:rsidR="00605BAB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05BAB" w:rsidRPr="006E17B5" w:rsidRDefault="00605BAB" w:rsidP="00B25B29">
            <w:pPr>
              <w:ind w:firstLine="5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E17B5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Нормативы к зачету для студентов, отнесенных по состоянию здоровья к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специальной  медицинской группе</w:t>
            </w:r>
          </w:p>
          <w:p w:rsidR="00605BAB" w:rsidRPr="00B12D65" w:rsidRDefault="00605BAB" w:rsidP="00B25B29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17"/>
              <w:gridCol w:w="5528"/>
              <w:gridCol w:w="1418"/>
              <w:gridCol w:w="1984"/>
            </w:tblGrid>
            <w:tr w:rsidR="00605BAB" w:rsidRPr="00B12D65" w:rsidTr="00B25B29">
              <w:tc>
                <w:tcPr>
                  <w:tcW w:w="9747" w:type="dxa"/>
                  <w:gridSpan w:val="4"/>
                  <w:shd w:val="clear" w:color="auto" w:fill="auto"/>
                </w:tcPr>
                <w:p w:rsidR="00605BAB" w:rsidRPr="00B12D65" w:rsidRDefault="00605BAB" w:rsidP="00B25B29">
                  <w:pPr>
                    <w:ind w:firstLine="567"/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Зачетные нормативы</w:t>
                  </w:r>
                </w:p>
              </w:tc>
            </w:tr>
            <w:tr w:rsidR="00605BAB" w:rsidRPr="00B12D65" w:rsidTr="00B25B29">
              <w:tc>
                <w:tcPr>
                  <w:tcW w:w="817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 xml:space="preserve">№ </w:t>
                  </w:r>
                  <w:proofErr w:type="gramStart"/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п</w:t>
                  </w:r>
                  <w:proofErr w:type="gramEnd"/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/п</w:t>
                  </w:r>
                </w:p>
              </w:tc>
              <w:tc>
                <w:tcPr>
                  <w:tcW w:w="5528" w:type="dxa"/>
                  <w:shd w:val="clear" w:color="auto" w:fill="auto"/>
                  <w:vAlign w:val="center"/>
                </w:tcPr>
                <w:p w:rsidR="00605BAB" w:rsidRPr="00B12D65" w:rsidRDefault="00605BAB" w:rsidP="00B25B29">
                  <w:pPr>
                    <w:ind w:firstLine="567"/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Содержание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Форма оценки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605BAB" w:rsidRPr="00B12D65" w:rsidRDefault="00605BAB" w:rsidP="00B25B29">
                  <w:pPr>
                    <w:ind w:firstLine="567"/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Сроки</w:t>
                  </w:r>
                </w:p>
              </w:tc>
            </w:tr>
            <w:tr w:rsidR="00605BAB" w:rsidRPr="00B12D65" w:rsidTr="00B25B29">
              <w:tc>
                <w:tcPr>
                  <w:tcW w:w="817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1.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Прыжок в длину с места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балл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1-4 семестр</w:t>
                  </w:r>
                </w:p>
              </w:tc>
            </w:tr>
            <w:tr w:rsidR="00605BAB" w:rsidRPr="00B12D65" w:rsidTr="00B25B29">
              <w:tc>
                <w:tcPr>
                  <w:tcW w:w="817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2.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Подтягивание на перекладине (муж.)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балл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1-4 семестр</w:t>
                  </w:r>
                </w:p>
              </w:tc>
            </w:tr>
            <w:tr w:rsidR="00605BAB" w:rsidRPr="00B12D65" w:rsidTr="00B25B29">
              <w:tc>
                <w:tcPr>
                  <w:tcW w:w="817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3.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Поднимание туловища из положения, лежа, ноги фиксированы за минуту (жен.)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балл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1-4 семестр</w:t>
                  </w:r>
                </w:p>
              </w:tc>
            </w:tr>
            <w:tr w:rsidR="00605BAB" w:rsidRPr="00B12D65" w:rsidTr="00B25B29">
              <w:tc>
                <w:tcPr>
                  <w:tcW w:w="817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4.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Наклон вперед (расстояние в </w:t>
                  </w:r>
                  <w:proofErr w:type="gramStart"/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см</w:t>
                  </w:r>
                  <w:proofErr w:type="gramEnd"/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от кончиков пальцев до плоскости опоры)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балл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605BAB" w:rsidRPr="00B12D65" w:rsidRDefault="00605BAB" w:rsidP="00B25B29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B12D65">
                    <w:rPr>
                      <w:rFonts w:eastAsia="Calibri"/>
                      <w:sz w:val="28"/>
                      <w:szCs w:val="28"/>
                      <w:lang w:eastAsia="en-US"/>
                    </w:rPr>
                    <w:t>1-4 семестр</w:t>
                  </w:r>
                </w:p>
              </w:tc>
            </w:tr>
          </w:tbl>
          <w:p w:rsidR="00605BAB" w:rsidRDefault="00605BAB" w:rsidP="00B25B29">
            <w:pPr>
              <w:jc w:val="center"/>
              <w:rPr>
                <w:b/>
              </w:rPr>
            </w:pPr>
          </w:p>
          <w:p w:rsidR="00605BAB" w:rsidRDefault="00605BAB" w:rsidP="00B25B29">
            <w:pPr>
              <w:jc w:val="center"/>
              <w:rPr>
                <w:b/>
              </w:rPr>
            </w:pPr>
          </w:p>
          <w:p w:rsidR="00605BAB" w:rsidRPr="00DE3773" w:rsidRDefault="00605BAB" w:rsidP="00B25B29">
            <w:pPr>
              <w:jc w:val="center"/>
              <w:rPr>
                <w:b/>
                <w:sz w:val="28"/>
                <w:szCs w:val="28"/>
              </w:rPr>
            </w:pPr>
            <w:r w:rsidRPr="00DE3773">
              <w:rPr>
                <w:b/>
                <w:sz w:val="28"/>
                <w:szCs w:val="28"/>
              </w:rPr>
              <w:t xml:space="preserve">Оценочная таблица зачетных нормативов для студентов, отнесенных по состоянию здоровья к специальной медицинской группе </w:t>
            </w:r>
          </w:p>
          <w:p w:rsidR="00605BAB" w:rsidRPr="00DE3773" w:rsidRDefault="00605BAB" w:rsidP="00B25B29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4941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41"/>
              <w:gridCol w:w="1072"/>
              <w:gridCol w:w="1254"/>
              <w:gridCol w:w="925"/>
              <w:gridCol w:w="1331"/>
              <w:gridCol w:w="1328"/>
              <w:gridCol w:w="928"/>
              <w:gridCol w:w="1072"/>
              <w:gridCol w:w="648"/>
            </w:tblGrid>
            <w:tr w:rsidR="00605BAB" w:rsidRPr="00B12D65" w:rsidTr="00B25B29">
              <w:trPr>
                <w:trHeight w:val="167"/>
                <w:jc w:val="center"/>
              </w:trPr>
              <w:tc>
                <w:tcPr>
                  <w:tcW w:w="353" w:type="pct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Балл</w:t>
                  </w:r>
                </w:p>
              </w:tc>
              <w:tc>
                <w:tcPr>
                  <w:tcW w:w="2468" w:type="pct"/>
                  <w:gridSpan w:val="4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Мужчины</w:t>
                  </w:r>
                </w:p>
              </w:tc>
              <w:tc>
                <w:tcPr>
                  <w:tcW w:w="1817" w:type="pct"/>
                  <w:gridSpan w:val="3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Женщины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Балл</w:t>
                  </w:r>
                </w:p>
              </w:tc>
            </w:tr>
            <w:tr w:rsidR="00605BAB" w:rsidRPr="00B12D65" w:rsidTr="00B25B29">
              <w:trPr>
                <w:trHeight w:val="891"/>
                <w:jc w:val="center"/>
              </w:trPr>
              <w:tc>
                <w:tcPr>
                  <w:tcW w:w="353" w:type="pct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Отжимание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Подтягивание туловища на перекладине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Гибкость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 xml:space="preserve">Поднимание туловища из </w:t>
                  </w:r>
                  <w:proofErr w:type="gramStart"/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положения</w:t>
                  </w:r>
                  <w:proofErr w:type="gramEnd"/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 xml:space="preserve"> лежа на спине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 xml:space="preserve">Поднимание туловища из </w:t>
                  </w:r>
                  <w:proofErr w:type="gramStart"/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положения</w:t>
                  </w:r>
                  <w:proofErr w:type="gramEnd"/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 xml:space="preserve"> лежа на спине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Гибкость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Отжимание</w:t>
                  </w:r>
                </w:p>
              </w:tc>
              <w:tc>
                <w:tcPr>
                  <w:tcW w:w="361" w:type="pct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70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60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25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5,9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49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24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69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59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24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5,9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5,8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48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23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68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58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5,8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5,7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47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22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67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57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22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5,7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5,6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46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21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18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66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5,5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45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20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65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55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20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35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5,4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44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19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54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19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34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5,3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43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18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63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53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18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33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5,2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42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17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62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52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17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5,2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5,1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41</w:t>
                  </w:r>
                </w:p>
              </w:tc>
              <w:tc>
                <w:tcPr>
                  <w:tcW w:w="654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16</w:t>
                  </w:r>
                </w:p>
              </w:tc>
              <w:tc>
                <w:tcPr>
                  <w:tcW w:w="507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51</w:t>
                  </w:r>
                </w:p>
              </w:tc>
              <w:tc>
                <w:tcPr>
                  <w:tcW w:w="509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16</w:t>
                  </w:r>
                </w:p>
              </w:tc>
              <w:tc>
                <w:tcPr>
                  <w:tcW w:w="583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31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5,1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</w:t>
                  </w: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60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4,9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59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49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29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4,9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4,8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58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48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8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4,8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4,7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57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47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27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4,7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4,6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14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46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6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4,5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35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55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45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14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25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4,4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34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44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4,3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33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13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13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53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43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23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4,2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52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42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4,1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31</w:t>
                  </w:r>
                </w:p>
              </w:tc>
              <w:tc>
                <w:tcPr>
                  <w:tcW w:w="654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41</w:t>
                  </w:r>
                </w:p>
              </w:tc>
              <w:tc>
                <w:tcPr>
                  <w:tcW w:w="509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21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4,1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12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12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</w:t>
                  </w: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</w:t>
                  </w: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3,9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29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49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19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3,9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3,8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28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48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18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3,8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3,7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27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47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12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17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3,7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lastRenderedPageBreak/>
                    <w:t>3,6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26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11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11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46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16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3,5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25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45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35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15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3,4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24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34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</w:t>
                  </w: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14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3,3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23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10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43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33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13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3,2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22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42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12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3,1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654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31</w:t>
                  </w:r>
                </w:p>
              </w:tc>
              <w:tc>
                <w:tcPr>
                  <w:tcW w:w="509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11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3,1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9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9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10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2,9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29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2,9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2,8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18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28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9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2,8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2,7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27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2,7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2,6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26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8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2,5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8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35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25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9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2,4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24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7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2,3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13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33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23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2,2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12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22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6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2,1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11</w:t>
                  </w:r>
                </w:p>
              </w:tc>
              <w:tc>
                <w:tcPr>
                  <w:tcW w:w="654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509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2,1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7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8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1,9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29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19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1,9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1,8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9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28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18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1,8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1,7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27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17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1,7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1,6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26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16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7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1,5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6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25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15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1,4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14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1,3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23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13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1,2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22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12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1,1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07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11</w:t>
                  </w:r>
                </w:p>
              </w:tc>
              <w:tc>
                <w:tcPr>
                  <w:tcW w:w="509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83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1,1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654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07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i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  <w:t>1</w:t>
                  </w:r>
                  <w:r w:rsidRPr="00B12D65">
                    <w:rPr>
                      <w:rFonts w:eastAsia="Calibri"/>
                      <w:b/>
                      <w:i/>
                      <w:sz w:val="16"/>
                      <w:szCs w:val="16"/>
                      <w:lang w:eastAsia="en-US"/>
                    </w:rPr>
                    <w:t>0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6</w:t>
                  </w: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0,9</w:t>
                  </w:r>
                </w:p>
              </w:tc>
              <w:tc>
                <w:tcPr>
                  <w:tcW w:w="580" w:type="pct"/>
                  <w:tcBorders>
                    <w:top w:val="single" w:sz="18" w:space="0" w:color="auto"/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726" w:type="pct"/>
                  <w:tcBorders>
                    <w:top w:val="single" w:sz="18" w:space="0" w:color="auto"/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9</w:t>
                  </w:r>
                </w:p>
              </w:tc>
              <w:tc>
                <w:tcPr>
                  <w:tcW w:w="509" w:type="pct"/>
                  <w:tcBorders>
                    <w:top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top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0,9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0,8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8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0,8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0,7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7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0,7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0,6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6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0,6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0,</w:t>
                  </w: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eastAsia="en-US"/>
                    </w:rPr>
                    <w:t>0,</w:t>
                  </w: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5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0,4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4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0,4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0,3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3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sz w:val="16"/>
                      <w:szCs w:val="16"/>
                      <w:lang w:val="en-US" w:eastAsia="en-US"/>
                    </w:rPr>
                    <w:t>0,3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  <w:t>0,2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54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  <w:tc>
                <w:tcPr>
                  <w:tcW w:w="507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28" w:type="pct"/>
                  <w:tcBorders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2</w:t>
                  </w:r>
                </w:p>
              </w:tc>
              <w:tc>
                <w:tcPr>
                  <w:tcW w:w="509" w:type="pct"/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  <w:tc>
                <w:tcPr>
                  <w:tcW w:w="583" w:type="pct"/>
                  <w:tcBorders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  <w:t>0,2</w:t>
                  </w:r>
                </w:p>
              </w:tc>
            </w:tr>
            <w:tr w:rsidR="00605BAB" w:rsidRPr="00B12D65" w:rsidTr="00B25B29">
              <w:trPr>
                <w:jc w:val="center"/>
              </w:trPr>
              <w:tc>
                <w:tcPr>
                  <w:tcW w:w="353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  <w:t>0,1</w:t>
                  </w:r>
                </w:p>
              </w:tc>
              <w:tc>
                <w:tcPr>
                  <w:tcW w:w="580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654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507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0</w:t>
                  </w:r>
                </w:p>
              </w:tc>
              <w:tc>
                <w:tcPr>
                  <w:tcW w:w="728" w:type="pct"/>
                  <w:tcBorders>
                    <w:bottom w:val="single" w:sz="18" w:space="0" w:color="auto"/>
                    <w:right w:val="single" w:sz="24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726" w:type="pct"/>
                  <w:tcBorders>
                    <w:left w:val="single" w:sz="24" w:space="0" w:color="auto"/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i/>
                      <w:sz w:val="16"/>
                      <w:szCs w:val="16"/>
                      <w:lang w:val="en-US" w:eastAsia="en-US"/>
                    </w:rPr>
                    <w:t>1</w:t>
                  </w:r>
                </w:p>
              </w:tc>
              <w:tc>
                <w:tcPr>
                  <w:tcW w:w="509" w:type="pct"/>
                  <w:tcBorders>
                    <w:bottom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  <w:t>0</w:t>
                  </w:r>
                </w:p>
              </w:tc>
              <w:tc>
                <w:tcPr>
                  <w:tcW w:w="583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05BAB" w:rsidRPr="00B12D65" w:rsidRDefault="00605BAB" w:rsidP="00B25B29">
                  <w:pPr>
                    <w:jc w:val="center"/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</w:pPr>
                  <w:r w:rsidRPr="00B12D65">
                    <w:rPr>
                      <w:rFonts w:eastAsia="Calibri"/>
                      <w:b/>
                      <w:i/>
                      <w:sz w:val="16"/>
                      <w:szCs w:val="16"/>
                      <w:lang w:val="en-US" w:eastAsia="en-US"/>
                    </w:rPr>
                    <w:t>0,1</w:t>
                  </w:r>
                </w:p>
              </w:tc>
            </w:tr>
          </w:tbl>
          <w:p w:rsidR="00605BAB" w:rsidRPr="00B12D65" w:rsidRDefault="00605BAB" w:rsidP="00B25B29">
            <w:pPr>
              <w:spacing w:after="75"/>
              <w:rPr>
                <w:sz w:val="28"/>
                <w:szCs w:val="28"/>
              </w:rPr>
            </w:pPr>
          </w:p>
        </w:tc>
      </w:tr>
    </w:tbl>
    <w:p w:rsidR="00605BAB" w:rsidRPr="00605BAB" w:rsidRDefault="00605BAB" w:rsidP="00605BAB">
      <w:pPr>
        <w:spacing w:line="23" w:lineRule="atLeast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color w:val="333333"/>
          <w:sz w:val="28"/>
          <w:szCs w:val="28"/>
          <w:bdr w:val="dashed" w:sz="6" w:space="0" w:color="DDDDDD" w:frame="1"/>
          <w:shd w:val="clear" w:color="auto" w:fill="FFFFFF"/>
        </w:rPr>
        <w:lastRenderedPageBreak/>
        <w:tab/>
      </w:r>
      <w:r w:rsidRPr="00605BA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u w:val="single"/>
          <w:lang w:eastAsia="en-US"/>
        </w:rPr>
      </w:pPr>
      <w:proofErr w:type="gramStart"/>
      <w:r w:rsidRPr="00605BAB">
        <w:rPr>
          <w:rFonts w:eastAsia="Calibri"/>
          <w:bCs/>
          <w:sz w:val="28"/>
          <w:szCs w:val="28"/>
          <w:u w:val="single"/>
          <w:lang w:eastAsia="en-US"/>
        </w:rPr>
        <w:t>Студенты, освобожденные от физической культуры по состоянию здоровья на зачет предоставляют</w:t>
      </w:r>
      <w:proofErr w:type="gramEnd"/>
      <w:r w:rsidRPr="00605BAB">
        <w:rPr>
          <w:rFonts w:eastAsia="Calibri"/>
          <w:bCs/>
          <w:sz w:val="28"/>
          <w:szCs w:val="28"/>
          <w:u w:val="single"/>
          <w:lang w:eastAsia="en-US"/>
        </w:rPr>
        <w:t xml:space="preserve"> реферат.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Примерные темы и этапы подготовки реферативных работ для студентов, освобожденных от практических занятий физической культурой и спортом.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i/>
          <w:iCs/>
          <w:sz w:val="28"/>
          <w:szCs w:val="28"/>
          <w:lang w:eastAsia="en-US"/>
        </w:rPr>
        <w:t>Этапы: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1-й семестр. Физическая культура и спорт как социальные феномены. Физическое воспитание в вузе. Лечебная физическая культура, традиционные и нетрадиционные оздоровительные методики.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2-й семестр. Физическая культура в жизни студента.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3-й семестр. Спорт, особенности занятий, самоконтроль при занятиях спортом.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4-ый семестр. Контроль и его виды на занятиях физической культурой и спортом. Развитие физических качеств.</w:t>
      </w:r>
      <w:r w:rsidRPr="00605BAB">
        <w:rPr>
          <w:sz w:val="28"/>
          <w:szCs w:val="28"/>
        </w:rPr>
        <w:t xml:space="preserve"> </w:t>
      </w:r>
      <w:r w:rsidRPr="00605BAB">
        <w:rPr>
          <w:rFonts w:eastAsia="Calibri"/>
          <w:bCs/>
          <w:sz w:val="28"/>
          <w:szCs w:val="28"/>
          <w:lang w:eastAsia="en-US"/>
        </w:rPr>
        <w:t>Профессионально-прикладная физическая подготовка студента. Производственная гимнастика.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 семестр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1. Физическая культура и спорт как социальные феномены общества, как часть общечеловеческой культуры. Компоненты физической культуры.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2. Организационно-правовые основы физической культуры и спорта.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lastRenderedPageBreak/>
        <w:t>3. Физическая культура как учебная дисциплина высшего профессионального образования.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4. Физическая культура студента. Организация физического воспитания в вузе.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5. Определение потребностей в занятиях физической культурой и спортом современной молодежи.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6. Формирование мотивации студенческой молодежи к занятиям физической культурой и спортом.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7. Физическая культура и спорт как средства сохранения и укрепления здоровья студентов, их физического и спортивного совершенствования.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8.Средства физической культуры и спорта.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9. Организм человека как единая саморазвивающаяся, саморегулируемая биологическая система.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10. Физиологические изменения в организме человека, связанные с процессом тренировки.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11. Функциональная активность человека и взаимосвязь физической и умственной деятельности.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12. Утомление и восстановление при физической и умственной работе.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13. Рациональное питание при различных режимах двигательной активности.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14. Витамины и их роль в обмене веществ. Регуляция обмена веществ.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15. Обмен энергии. Состав пищи и суточный расход энергии.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16. Двигательная активность и повышение устойчивости организма человека к различным условиям внешней среды.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17. Внешнее и внутреннее дыхание. Максимальное потребление кислорода, как основной показатель резервов здоровья человека.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18. Измерение и динамика показателей пульса и кровяного давления при мышечной деятельности.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19.Формирование правильной осанки и профилактика ее нарушений средствами физической культуры.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20. Физиологическое состояние организма при занятиях физическими упражнениями.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21. Виды физических нагрузок и их интенсивность. Зоны интенсивности.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22. Адаптация к физическим нагрузкам и увеличение мышечной массы.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23. Интервальная нагрузка. Сочетание аэробной и силовой нагрузок.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24. Лечебная физическая культура при различных заболеваниях.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25. Основы методики самомассажа.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26. Нетрадиционные оздоровительные методики.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27. Традиционные и нетрадиционные методики дыхательной гимнастики.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28. Характеристика, содержание и направленность популярных частных методик оздоровительных видов гимнастики.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29. Обмен углеводов и минеральных веще</w:t>
      </w:r>
      <w:proofErr w:type="gramStart"/>
      <w:r w:rsidRPr="00605BAB">
        <w:rPr>
          <w:rFonts w:eastAsia="Calibri"/>
          <w:bCs/>
          <w:sz w:val="28"/>
          <w:szCs w:val="28"/>
          <w:lang w:eastAsia="en-US"/>
        </w:rPr>
        <w:t>ств пр</w:t>
      </w:r>
      <w:proofErr w:type="gramEnd"/>
      <w:r w:rsidRPr="00605BAB">
        <w:rPr>
          <w:rFonts w:eastAsia="Calibri"/>
          <w:bCs/>
          <w:sz w:val="28"/>
          <w:szCs w:val="28"/>
          <w:lang w:eastAsia="en-US"/>
        </w:rPr>
        <w:t>и физической нагрузке.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lastRenderedPageBreak/>
        <w:t>30. Воздействие природных и социально-экологических факторов на организм и жизнедеятельность человека.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 семестр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1. Понятие «здоровье», его содержание и критерии.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2. Здоровый образ жизни студента. Рациональный режим труда и отдыха.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3. Здоровье человека как ценность и факторы, его определяющие.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4. Взаимосвязь общей культуры студента и его образа жизни.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5. Здоровый образ жизни и характеристики его составляющих.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6. Гигиеническая гимнастика как фактор здорового образа жизни.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7. Гигиенические основы закаливания.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8. Личная гигиена студента и ее составляющие.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9. Профилактика вредных привычек средствами физической культуры и спорта.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10. Физическое самовоспитание и совершенствование – условие здорового образа жизни.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11. Психофизиологическая характеристика интеллектуальной деятельности и учебного труда студента.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12. Работоспособность и влияние на нее различных факторов.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13. Динамика работоспособности студента в учебном году и факторы, ее определяющие.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14. Средства физической культуры в регулировании психоэмоционального и функционального состояния студента в экзаменационный период.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15. Методические принципы физического воспитания.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16. Средства и методы физического воспитания.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17. Основы обучения движениям.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18. Учебно-тренировочное занятие как основная форма обучения упражнениям. Структура учебно-тренировочного занятия.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19. Общая физическая подготовка, ее цели и задачи.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20. Специальная физическая подготовка, ее цели и задачи.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21. Интенсивность физических нагрузок и </w:t>
      </w:r>
      <w:proofErr w:type="spellStart"/>
      <w:r w:rsidRPr="00605BAB">
        <w:rPr>
          <w:rFonts w:eastAsia="Calibri"/>
          <w:bCs/>
          <w:sz w:val="28"/>
          <w:szCs w:val="28"/>
          <w:lang w:eastAsia="en-US"/>
        </w:rPr>
        <w:t>энергозатраты</w:t>
      </w:r>
      <w:proofErr w:type="spellEnd"/>
      <w:r w:rsidRPr="00605BAB">
        <w:rPr>
          <w:rFonts w:eastAsia="Calibri"/>
          <w:bCs/>
          <w:sz w:val="28"/>
          <w:szCs w:val="28"/>
          <w:lang w:eastAsia="en-US"/>
        </w:rPr>
        <w:t xml:space="preserve"> при физических нагрузках разной интенсивности.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22. Значение мышечной релаксации. Средства и методы мышечного расслабления.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23. Коррекция физического развития телосложения, двигательной и функциональной подготовленности средствами физической культуры и спорта.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24. Формы занятий физическими упражнениями.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25. Общая и моторная плотность занятия.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26. Основы методики самостоятельных занятий физическими упражнениями.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27. Интенсивность нагрузок в условиях самостоятельных занятий у лиц разного возраста.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lastRenderedPageBreak/>
        <w:t>28. Организация самостоятельных занятий. Формы и содержание самостоятельных занятий.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29. Определение потребностей в занятиях физической культурой и спортом современной молодежи.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30. Гигиена самостоятельных занятий.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31. Самоконтроль в процессе самостоятельных занятий.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 семестр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1. Определение понятия «спорт». Его отличие от других видов занятий физическими упражнениями.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2. Массовый спорт и спорт высших достижений. Их цели задачи.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3. Особенности организации и планирования спортивной подготовки в вузе.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4. Единая спортивная классификация.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5. Студенческий спорт. Его организационные особенности.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6. Студенческие спортивные соревнования. Календарь спортивных соревнований.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7. Студенческие спортивные организации.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8. Современные популярные системы физических упражнений.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9. История олимпийских игр.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10. Современное Олимпийское движение.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11. Студенческий спорт. История проведения Универсиад.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12. Универсиада 2013 года в Казани.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13. Универсиада 2013 и волонтерское движение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14. История комплекса ГТО и БГТО.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15. Мотивация и обоснование индивидуального выбора студентом вида спорта или системы физических упражнений для регулярных занятий.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16. Краткая психофизиологическая характеристика основных групп видов спорта и систем физических упражнений.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17. Характеристика особенностей воздействия избранного вида спорта (системы физических упражнений) на физическое развитие и физическую подготовленность.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18. Модельные характеристики спортсмена высокого класса.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19. Цели и задачи спортивной подготовки в условиях вуза.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20. Перспективное, текущее и оперативное планирование спортивной подготовки.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21. Ценностные ориентации и место физической культуры и спорта в жизни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22. Профилактика травматизма на занятиях физической культурой и спортом.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 семестр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1. Пути достижения физической, технической, тактической и психологической подготовленности.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2. Виды и методы </w:t>
      </w:r>
      <w:proofErr w:type="gramStart"/>
      <w:r w:rsidRPr="00605BAB">
        <w:rPr>
          <w:rFonts w:eastAsia="Calibri"/>
          <w:bCs/>
          <w:sz w:val="28"/>
          <w:szCs w:val="28"/>
          <w:lang w:eastAsia="en-US"/>
        </w:rPr>
        <w:t>контроля за</w:t>
      </w:r>
      <w:proofErr w:type="gramEnd"/>
      <w:r w:rsidRPr="00605BAB">
        <w:rPr>
          <w:rFonts w:eastAsia="Calibri"/>
          <w:bCs/>
          <w:sz w:val="28"/>
          <w:szCs w:val="28"/>
          <w:lang w:eastAsia="en-US"/>
        </w:rPr>
        <w:t xml:space="preserve"> эффективностью тренировочных занятий.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lastRenderedPageBreak/>
        <w:t xml:space="preserve">3. Самоконтроль </w:t>
      </w:r>
      <w:proofErr w:type="gramStart"/>
      <w:r w:rsidRPr="00605BAB">
        <w:rPr>
          <w:rFonts w:eastAsia="Calibri"/>
          <w:bCs/>
          <w:sz w:val="28"/>
          <w:szCs w:val="28"/>
          <w:lang w:eastAsia="en-US"/>
        </w:rPr>
        <w:t>занимающихся</w:t>
      </w:r>
      <w:proofErr w:type="gramEnd"/>
      <w:r w:rsidRPr="00605BAB">
        <w:rPr>
          <w:rFonts w:eastAsia="Calibri"/>
          <w:bCs/>
          <w:sz w:val="28"/>
          <w:szCs w:val="28"/>
          <w:lang w:eastAsia="en-US"/>
        </w:rPr>
        <w:t xml:space="preserve"> физическими упражнениями и спорта.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4. Диагностика и самодиагностика состояния организма при регулярных занятиях физическими упражнениями и спортом.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5. Врачебный контроль, его содержание и задачи.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6. Педагогический контроль. Его виды, содержание и задачи.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7. Самоконтроль, его цели, задачи и методы исследования (стандарты, индексы).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8. Дневник самоконтроля. Субъективные и объективные показатели самоконтроля.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9. Определение нагрузки при занятиях физическими упражнениями по показателям пульса, жизненного объема легких и частоте дыхания.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10. Использование методов стандартов, антропометрических индексов, функциональных проб и тестов для оценки физического развития, телосложения, функционального состояния организма.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11. Коррекция содержания и методики занятий физическими упражнениями по результатам контроля.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12. Показатели тренированности в покое, при стандартных нагрузках и при предельно напряженной работе.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13. Физическая подготовленность студентов. Основные критерии.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14. Самооценка и анализ результатов тестирования по физической подготовке за период обучения в вузе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15. Определение уровня физического состояния через нагрузочные тесты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16. Характеристика и воспитание физических качеств.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17. Методика формирования силы.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18. Методика формирования ловкости.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19. Развитие координационных способностей.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20. Методика формирования выносливости.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21. Методика формирования скоростных качеств.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22. Взаимосвязь силовой и общей выносливости.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23. Двигательная активность и физическое развитие человека.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24. Нетрадиционные методики развития двигательных качеств.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25. Двигательный режим в период экзаменационной сессии и напряженных умственных нагрузок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26. Методика составления индивидуальных оздоровительных и тренировочных программ по избранному виду физической активности.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27. Определение понятия «ППФП», ее цели и задачи. Общие положения ППФП.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28. Место ППФП в системе физического воспитания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29. Основные факторы, определяющие содержание ППФП студентов. 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30. Характер труда специалистов и его влияние на содержание ППФП студентов различных факультетов.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31. Влияние особенностей динамики утомления и работоспособности специалистов на содержание ППФП студентов различных факультетов.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32. Методика подбора средств ППФП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lastRenderedPageBreak/>
        <w:t>33. Организация, формы и средства ППФП студентов в вузе.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34. ППФП студентов различных специальностей на учебных занятиях.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35. ППФП студентов во </w:t>
      </w:r>
      <w:proofErr w:type="spellStart"/>
      <w:r w:rsidRPr="00605BAB">
        <w:rPr>
          <w:rFonts w:eastAsia="Calibri"/>
          <w:bCs/>
          <w:sz w:val="28"/>
          <w:szCs w:val="28"/>
          <w:lang w:eastAsia="en-US"/>
        </w:rPr>
        <w:t>внеучебное</w:t>
      </w:r>
      <w:proofErr w:type="spellEnd"/>
      <w:r w:rsidRPr="00605BAB">
        <w:rPr>
          <w:rFonts w:eastAsia="Calibri"/>
          <w:bCs/>
          <w:sz w:val="28"/>
          <w:szCs w:val="28"/>
          <w:lang w:eastAsia="en-US"/>
        </w:rPr>
        <w:t xml:space="preserve"> время.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36. Система контроля за ППФП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37. Методика самостоятельного освоения отдельных элементов ППФП.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38. Прикладные виды спорта в ППФП студентов.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39. Основное содержание ППФП будущего бакалавра и специалиста.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40. Повышение устойчивости организма к неблагоприятным воздействиям внешней среды средствами ППФП.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41. Личная и социально-экономическая необходимость специальной и психофизической подготовки к труду.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42. Профилактика профессиональных заболеваний и травматизма средствами физической культуры.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43. Характеристика физической нагрузки для различных групп профессий.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44. Понятие «производственная физическая культура», ее цели и задачи.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45. Методы регулирования психоэмоционального состояния, применяемые при занятиях физической культурой и спортом.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46. Влияние условий труда и быта специалиста на выбор форм, методов и средств ПФК в рабочее и свободное время.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47.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48. Методика составления и проведения комплекса вводной гимнастики.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49. Методика составления и проведения комплекса физкультурной паузы.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>50. Методика составления и проведения комплекса физкультурной минутки.</w:t>
      </w:r>
    </w:p>
    <w:p w:rsidR="00605BAB" w:rsidRPr="00605BAB" w:rsidRDefault="00605BAB" w:rsidP="00605BAB">
      <w:pPr>
        <w:spacing w:line="23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605BAB">
        <w:rPr>
          <w:rFonts w:eastAsia="Calibri"/>
          <w:bCs/>
          <w:sz w:val="28"/>
          <w:szCs w:val="28"/>
          <w:lang w:eastAsia="en-US"/>
        </w:rPr>
        <w:t xml:space="preserve">51. Развитие профессионально важных физических качеств, двигательных умений и навыков. </w:t>
      </w:r>
    </w:p>
    <w:p w:rsidR="00605BAB" w:rsidRPr="00605BAB" w:rsidRDefault="00605BAB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sectPr w:rsidR="00605BAB" w:rsidRPr="00605BAB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189" w:rsidRDefault="00BC5189" w:rsidP="007E5FE4">
      <w:r>
        <w:separator/>
      </w:r>
    </w:p>
  </w:endnote>
  <w:endnote w:type="continuationSeparator" w:id="0">
    <w:p w:rsidR="00BC5189" w:rsidRDefault="00BC5189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189" w:rsidRDefault="00BC5189" w:rsidP="007E5FE4">
      <w:r>
        <w:separator/>
      </w:r>
    </w:p>
  </w:footnote>
  <w:footnote w:type="continuationSeparator" w:id="0">
    <w:p w:rsidR="00BC5189" w:rsidRDefault="00BC5189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040CD"/>
    <w:multiLevelType w:val="multilevel"/>
    <w:tmpl w:val="776C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B3463F"/>
    <w:multiLevelType w:val="hybridMultilevel"/>
    <w:tmpl w:val="5EA420D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47FB2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23AF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34CE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9737C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31CA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05BAB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A19C2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1410"/>
    <w:rsid w:val="00BC50C5"/>
    <w:rsid w:val="00BC5189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1A92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5BAB"/>
    <w:pPr>
      <w:autoSpaceDE w:val="0"/>
      <w:autoSpaceDN w:val="0"/>
      <w:adjustRightInd w:val="0"/>
      <w:outlineLvl w:val="0"/>
    </w:pPr>
    <w:rPr>
      <w:rFonts w:ascii="Tahoma" w:hAnsi="Tahoma" w:cs="Tahoma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WW8Num6z3">
    <w:name w:val="WW8Num6z3"/>
    <w:rsid w:val="000E23AF"/>
    <w:rPr>
      <w:rFonts w:ascii="Symbol" w:hAnsi="Symbol"/>
    </w:rPr>
  </w:style>
  <w:style w:type="paragraph" w:styleId="af0">
    <w:name w:val="Balloon Text"/>
    <w:basedOn w:val="a"/>
    <w:link w:val="af1"/>
    <w:semiHidden/>
    <w:rsid w:val="00AA19C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A19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05BAB"/>
    <w:rPr>
      <w:rFonts w:ascii="Tahoma" w:eastAsia="Times New Roman" w:hAnsi="Tahoma" w:cs="Tahoma"/>
      <w:sz w:val="44"/>
      <w:szCs w:val="44"/>
      <w:lang w:eastAsia="ru-RU"/>
    </w:rPr>
  </w:style>
  <w:style w:type="table" w:styleId="af2">
    <w:name w:val="Table Grid"/>
    <w:basedOn w:val="a1"/>
    <w:rsid w:val="00605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аголовок таблицы"/>
    <w:basedOn w:val="a"/>
    <w:rsid w:val="00605BAB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f4">
    <w:name w:val="header"/>
    <w:basedOn w:val="a"/>
    <w:link w:val="af5"/>
    <w:rsid w:val="00605BAB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f5">
    <w:name w:val="Верхний колонтитул Знак"/>
    <w:basedOn w:val="a0"/>
    <w:link w:val="af4"/>
    <w:rsid w:val="00605BA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f2"/>
    <w:uiPriority w:val="59"/>
    <w:rsid w:val="00605BA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605BAB"/>
    <w:rPr>
      <w:b/>
      <w:bCs/>
    </w:rPr>
  </w:style>
  <w:style w:type="character" w:styleId="af7">
    <w:name w:val="Emphasis"/>
    <w:uiPriority w:val="20"/>
    <w:qFormat/>
    <w:rsid w:val="00605BAB"/>
    <w:rPr>
      <w:i/>
      <w:iCs/>
    </w:rPr>
  </w:style>
  <w:style w:type="paragraph" w:customStyle="1" w:styleId="13">
    <w:name w:val="Абзац списка1"/>
    <w:basedOn w:val="a"/>
    <w:uiPriority w:val="99"/>
    <w:rsid w:val="00605BAB"/>
    <w:pPr>
      <w:ind w:left="72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5BAB"/>
    <w:pPr>
      <w:autoSpaceDE w:val="0"/>
      <w:autoSpaceDN w:val="0"/>
      <w:adjustRightInd w:val="0"/>
      <w:outlineLvl w:val="0"/>
    </w:pPr>
    <w:rPr>
      <w:rFonts w:ascii="Tahoma" w:hAnsi="Tahoma" w:cs="Tahoma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WW8Num6z3">
    <w:name w:val="WW8Num6z3"/>
    <w:rsid w:val="000E23AF"/>
    <w:rPr>
      <w:rFonts w:ascii="Symbol" w:hAnsi="Symbol"/>
    </w:rPr>
  </w:style>
  <w:style w:type="paragraph" w:styleId="af0">
    <w:name w:val="Balloon Text"/>
    <w:basedOn w:val="a"/>
    <w:link w:val="af1"/>
    <w:semiHidden/>
    <w:rsid w:val="00AA19C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A19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05BAB"/>
    <w:rPr>
      <w:rFonts w:ascii="Tahoma" w:eastAsia="Times New Roman" w:hAnsi="Tahoma" w:cs="Tahoma"/>
      <w:sz w:val="44"/>
      <w:szCs w:val="44"/>
      <w:lang w:eastAsia="ru-RU"/>
    </w:rPr>
  </w:style>
  <w:style w:type="table" w:styleId="af2">
    <w:name w:val="Table Grid"/>
    <w:basedOn w:val="a1"/>
    <w:rsid w:val="00605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аголовок таблицы"/>
    <w:basedOn w:val="a"/>
    <w:rsid w:val="00605BAB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f4">
    <w:name w:val="header"/>
    <w:basedOn w:val="a"/>
    <w:link w:val="af5"/>
    <w:rsid w:val="00605BAB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f5">
    <w:name w:val="Верхний колонтитул Знак"/>
    <w:basedOn w:val="a0"/>
    <w:link w:val="af4"/>
    <w:rsid w:val="00605BA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f2"/>
    <w:uiPriority w:val="59"/>
    <w:rsid w:val="00605BA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605BAB"/>
    <w:rPr>
      <w:b/>
      <w:bCs/>
    </w:rPr>
  </w:style>
  <w:style w:type="character" w:styleId="af7">
    <w:name w:val="Emphasis"/>
    <w:uiPriority w:val="20"/>
    <w:qFormat/>
    <w:rsid w:val="00605BAB"/>
    <w:rPr>
      <w:i/>
      <w:iCs/>
    </w:rPr>
  </w:style>
  <w:style w:type="paragraph" w:customStyle="1" w:styleId="13">
    <w:name w:val="Абзац списка1"/>
    <w:basedOn w:val="a"/>
    <w:uiPriority w:val="99"/>
    <w:rsid w:val="00605BAB"/>
    <w:pPr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E1503-F2DF-4012-A28C-F3B7B069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17</Pages>
  <Words>4514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154</cp:revision>
  <dcterms:created xsi:type="dcterms:W3CDTF">2019-06-27T08:45:00Z</dcterms:created>
  <dcterms:modified xsi:type="dcterms:W3CDTF">2020-01-20T16:30:00Z</dcterms:modified>
</cp:coreProperties>
</file>